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294ED" w14:textId="77777777" w:rsidR="00E5056A" w:rsidRDefault="00E5056A" w:rsidP="00BD69C3">
      <w:pPr>
        <w:pStyle w:val="Heading1"/>
        <w:spacing w:before="0"/>
        <w:rPr>
          <w:color w:val="auto"/>
        </w:rPr>
      </w:pPr>
      <w:bookmarkStart w:id="0" w:name="_Toc210637420"/>
      <w:r w:rsidRPr="00C9329C">
        <w:rPr>
          <w:color w:val="auto"/>
        </w:rPr>
        <w:t>DIAL update – Open education at UAL</w:t>
      </w:r>
      <w:bookmarkEnd w:id="0"/>
    </w:p>
    <w:p w14:paraId="0A5471CB" w14:textId="77777777" w:rsidR="00BD69C3" w:rsidRDefault="00BD69C3" w:rsidP="00BD69C3"/>
    <w:p w14:paraId="14AE20D6" w14:textId="77777777" w:rsidR="00CB63AB" w:rsidRDefault="0051500F">
      <w:pPr>
        <w:pStyle w:val="TOC1"/>
        <w:tabs>
          <w:tab w:val="right" w:leader="dot" w:pos="8290"/>
        </w:tabs>
        <w:rPr>
          <w:rFonts w:asciiTheme="minorHAnsi" w:hAnsiTheme="minorHAnsi"/>
          <w:b w:val="0"/>
          <w:noProof/>
          <w:color w:val="auto"/>
        </w:rPr>
      </w:pPr>
      <w:r>
        <w:fldChar w:fldCharType="begin"/>
      </w:r>
      <w:r>
        <w:instrText xml:space="preserve"> TOC \o "1-3" </w:instrText>
      </w:r>
      <w:r>
        <w:fldChar w:fldCharType="separate"/>
      </w:r>
      <w:bookmarkStart w:id="1" w:name="_GoBack"/>
      <w:bookmarkEnd w:id="1"/>
      <w:r w:rsidR="00CB63AB" w:rsidRPr="00917542">
        <w:rPr>
          <w:noProof/>
          <w:color w:val="auto"/>
        </w:rPr>
        <w:t>DIAL update – Open education at UAL</w:t>
      </w:r>
      <w:r w:rsidR="00CB63AB">
        <w:rPr>
          <w:noProof/>
        </w:rPr>
        <w:tab/>
      </w:r>
      <w:r w:rsidR="00CB63AB">
        <w:rPr>
          <w:noProof/>
        </w:rPr>
        <w:fldChar w:fldCharType="begin"/>
      </w:r>
      <w:r w:rsidR="00CB63AB">
        <w:rPr>
          <w:noProof/>
        </w:rPr>
        <w:instrText xml:space="preserve"> PAGEREF _Toc210637420 \h </w:instrText>
      </w:r>
      <w:r w:rsidR="00CB63AB">
        <w:rPr>
          <w:noProof/>
        </w:rPr>
      </w:r>
      <w:r w:rsidR="00CB63AB">
        <w:rPr>
          <w:noProof/>
        </w:rPr>
        <w:fldChar w:fldCharType="separate"/>
      </w:r>
      <w:r w:rsidR="00CB63AB">
        <w:rPr>
          <w:noProof/>
        </w:rPr>
        <w:t>1</w:t>
      </w:r>
      <w:r w:rsidR="00CB63AB">
        <w:rPr>
          <w:noProof/>
        </w:rPr>
        <w:fldChar w:fldCharType="end"/>
      </w:r>
    </w:p>
    <w:p w14:paraId="772E7C11" w14:textId="77777777" w:rsidR="00CB63AB" w:rsidRDefault="00CB63AB">
      <w:pPr>
        <w:pStyle w:val="TOC2"/>
        <w:tabs>
          <w:tab w:val="left" w:pos="407"/>
          <w:tab w:val="right" w:leader="dot" w:pos="8290"/>
        </w:tabs>
        <w:rPr>
          <w:noProof/>
          <w:sz w:val="24"/>
          <w:szCs w:val="24"/>
        </w:rPr>
      </w:pPr>
      <w:r>
        <w:rPr>
          <w:noProof/>
        </w:rPr>
        <w:t>1.</w:t>
      </w:r>
      <w:r>
        <w:rPr>
          <w:noProof/>
          <w:sz w:val="24"/>
          <w:szCs w:val="24"/>
        </w:rPr>
        <w:tab/>
      </w:r>
      <w:r>
        <w:rPr>
          <w:noProof/>
        </w:rPr>
        <w:t>What were/are you aiming to achieve?</w:t>
      </w:r>
      <w:r>
        <w:rPr>
          <w:noProof/>
        </w:rPr>
        <w:tab/>
      </w:r>
      <w:r>
        <w:rPr>
          <w:noProof/>
        </w:rPr>
        <w:fldChar w:fldCharType="begin"/>
      </w:r>
      <w:r>
        <w:rPr>
          <w:noProof/>
        </w:rPr>
        <w:instrText xml:space="preserve"> PAGEREF _Toc210637421 \h </w:instrText>
      </w:r>
      <w:r>
        <w:rPr>
          <w:noProof/>
        </w:rPr>
      </w:r>
      <w:r>
        <w:rPr>
          <w:noProof/>
        </w:rPr>
        <w:fldChar w:fldCharType="separate"/>
      </w:r>
      <w:r>
        <w:rPr>
          <w:noProof/>
        </w:rPr>
        <w:t>1</w:t>
      </w:r>
      <w:r>
        <w:rPr>
          <w:noProof/>
        </w:rPr>
        <w:fldChar w:fldCharType="end"/>
      </w:r>
    </w:p>
    <w:p w14:paraId="4D5A9F92" w14:textId="77777777" w:rsidR="00CB63AB" w:rsidRDefault="00CB63AB">
      <w:pPr>
        <w:pStyle w:val="TOC2"/>
        <w:tabs>
          <w:tab w:val="left" w:pos="407"/>
          <w:tab w:val="right" w:leader="dot" w:pos="8290"/>
        </w:tabs>
        <w:rPr>
          <w:noProof/>
          <w:sz w:val="24"/>
          <w:szCs w:val="24"/>
        </w:rPr>
      </w:pPr>
      <w:r>
        <w:rPr>
          <w:noProof/>
        </w:rPr>
        <w:t>2.</w:t>
      </w:r>
      <w:r>
        <w:rPr>
          <w:noProof/>
          <w:sz w:val="24"/>
          <w:szCs w:val="24"/>
        </w:rPr>
        <w:tab/>
      </w:r>
      <w:r>
        <w:rPr>
          <w:noProof/>
        </w:rPr>
        <w:t>What you've managed to achieve to date and who with?</w:t>
      </w:r>
      <w:r>
        <w:rPr>
          <w:noProof/>
        </w:rPr>
        <w:tab/>
      </w:r>
      <w:r>
        <w:rPr>
          <w:noProof/>
        </w:rPr>
        <w:fldChar w:fldCharType="begin"/>
      </w:r>
      <w:r>
        <w:rPr>
          <w:noProof/>
        </w:rPr>
        <w:instrText xml:space="preserve"> PAGEREF _Toc210637422 \h </w:instrText>
      </w:r>
      <w:r>
        <w:rPr>
          <w:noProof/>
        </w:rPr>
      </w:r>
      <w:r>
        <w:rPr>
          <w:noProof/>
        </w:rPr>
        <w:fldChar w:fldCharType="separate"/>
      </w:r>
      <w:r>
        <w:rPr>
          <w:noProof/>
        </w:rPr>
        <w:t>1</w:t>
      </w:r>
      <w:r>
        <w:rPr>
          <w:noProof/>
        </w:rPr>
        <w:fldChar w:fldCharType="end"/>
      </w:r>
    </w:p>
    <w:p w14:paraId="28A88692" w14:textId="77777777" w:rsidR="00CB63AB" w:rsidRDefault="00CB63AB">
      <w:pPr>
        <w:pStyle w:val="TOC2"/>
        <w:tabs>
          <w:tab w:val="left" w:pos="407"/>
          <w:tab w:val="right" w:leader="dot" w:pos="8290"/>
        </w:tabs>
        <w:rPr>
          <w:noProof/>
          <w:sz w:val="24"/>
          <w:szCs w:val="24"/>
        </w:rPr>
      </w:pPr>
      <w:r>
        <w:rPr>
          <w:noProof/>
        </w:rPr>
        <w:t>3.</w:t>
      </w:r>
      <w:r>
        <w:rPr>
          <w:noProof/>
          <w:sz w:val="24"/>
          <w:szCs w:val="24"/>
        </w:rPr>
        <w:tab/>
      </w:r>
      <w:r>
        <w:rPr>
          <w:noProof/>
        </w:rPr>
        <w:t>Resources developed:</w:t>
      </w:r>
      <w:r>
        <w:rPr>
          <w:noProof/>
        </w:rPr>
        <w:tab/>
      </w:r>
      <w:r>
        <w:rPr>
          <w:noProof/>
        </w:rPr>
        <w:fldChar w:fldCharType="begin"/>
      </w:r>
      <w:r>
        <w:rPr>
          <w:noProof/>
        </w:rPr>
        <w:instrText xml:space="preserve"> PAGEREF _Toc210637423 \h </w:instrText>
      </w:r>
      <w:r>
        <w:rPr>
          <w:noProof/>
        </w:rPr>
      </w:r>
      <w:r>
        <w:rPr>
          <w:noProof/>
        </w:rPr>
        <w:fldChar w:fldCharType="separate"/>
      </w:r>
      <w:r>
        <w:rPr>
          <w:noProof/>
        </w:rPr>
        <w:t>2</w:t>
      </w:r>
      <w:r>
        <w:rPr>
          <w:noProof/>
        </w:rPr>
        <w:fldChar w:fldCharType="end"/>
      </w:r>
    </w:p>
    <w:p w14:paraId="643F6368" w14:textId="77777777" w:rsidR="00CB63AB" w:rsidRDefault="00CB63AB">
      <w:pPr>
        <w:pStyle w:val="TOC2"/>
        <w:tabs>
          <w:tab w:val="left" w:pos="407"/>
          <w:tab w:val="right" w:leader="dot" w:pos="8290"/>
        </w:tabs>
        <w:rPr>
          <w:noProof/>
          <w:sz w:val="24"/>
          <w:szCs w:val="24"/>
        </w:rPr>
      </w:pPr>
      <w:r>
        <w:rPr>
          <w:noProof/>
        </w:rPr>
        <w:t>4.</w:t>
      </w:r>
      <w:r>
        <w:rPr>
          <w:noProof/>
          <w:sz w:val="24"/>
          <w:szCs w:val="24"/>
        </w:rPr>
        <w:tab/>
      </w:r>
      <w:r>
        <w:rPr>
          <w:noProof/>
        </w:rPr>
        <w:t>What you would like to do next/aim to do next. Develop resources etc, support networks etc.</w:t>
      </w:r>
      <w:r>
        <w:rPr>
          <w:noProof/>
        </w:rPr>
        <w:tab/>
      </w:r>
      <w:r>
        <w:rPr>
          <w:noProof/>
        </w:rPr>
        <w:fldChar w:fldCharType="begin"/>
      </w:r>
      <w:r>
        <w:rPr>
          <w:noProof/>
        </w:rPr>
        <w:instrText xml:space="preserve"> PAGEREF _Toc210637424 \h </w:instrText>
      </w:r>
      <w:r>
        <w:rPr>
          <w:noProof/>
        </w:rPr>
      </w:r>
      <w:r>
        <w:rPr>
          <w:noProof/>
        </w:rPr>
        <w:fldChar w:fldCharType="separate"/>
      </w:r>
      <w:r>
        <w:rPr>
          <w:noProof/>
        </w:rPr>
        <w:t>3</w:t>
      </w:r>
      <w:r>
        <w:rPr>
          <w:noProof/>
        </w:rPr>
        <w:fldChar w:fldCharType="end"/>
      </w:r>
    </w:p>
    <w:p w14:paraId="768F3238" w14:textId="5503A551" w:rsidR="008C735D" w:rsidRPr="0051500F" w:rsidRDefault="0051500F" w:rsidP="0051500F">
      <w:r>
        <w:fldChar w:fldCharType="end"/>
      </w:r>
    </w:p>
    <w:p w14:paraId="6E868182" w14:textId="2EA4F8AC" w:rsidR="008C735D" w:rsidRPr="008C735D" w:rsidRDefault="008C184D" w:rsidP="00BD69C3">
      <w:pPr>
        <w:pStyle w:val="Heading2"/>
        <w:numPr>
          <w:ilvl w:val="0"/>
          <w:numId w:val="2"/>
        </w:numPr>
        <w:spacing w:before="0"/>
      </w:pPr>
      <w:bookmarkStart w:id="2" w:name="_Toc210637421"/>
      <w:r w:rsidRPr="008C735D">
        <w:t>What</w:t>
      </w:r>
      <w:r w:rsidR="008069EA" w:rsidRPr="008C735D">
        <w:t xml:space="preserve"> were/are</w:t>
      </w:r>
      <w:r w:rsidRPr="008C735D">
        <w:t xml:space="preserve"> you</w:t>
      </w:r>
      <w:r w:rsidR="008069EA" w:rsidRPr="008C735D">
        <w:t xml:space="preserve"> aiming to achieve</w:t>
      </w:r>
      <w:r w:rsidRPr="008C735D">
        <w:t>?</w:t>
      </w:r>
      <w:bookmarkEnd w:id="2"/>
    </w:p>
    <w:p w14:paraId="7D06FD1A" w14:textId="77777777" w:rsidR="00581F17" w:rsidRPr="00581F17" w:rsidRDefault="002132B9" w:rsidP="00BD69C3">
      <w:pPr>
        <w:pStyle w:val="ListParagraph"/>
        <w:numPr>
          <w:ilvl w:val="0"/>
          <w:numId w:val="4"/>
        </w:numPr>
        <w:spacing w:after="0"/>
        <w:rPr>
          <w:rFonts w:cs="Arial"/>
          <w:sz w:val="22"/>
          <w:szCs w:val="22"/>
          <w:lang w:eastAsia="en-US"/>
        </w:rPr>
      </w:pPr>
      <w:r w:rsidRPr="00581F17">
        <w:rPr>
          <w:rFonts w:cs="Arial"/>
          <w:sz w:val="22"/>
          <w:szCs w:val="22"/>
          <w:lang w:eastAsia="en-US"/>
        </w:rPr>
        <w:t>Generating debate about the OER that addresses peoples’ fears, (</w:t>
      </w:r>
      <w:proofErr w:type="spellStart"/>
      <w:proofErr w:type="gramStart"/>
      <w:r w:rsidRPr="00581F17">
        <w:rPr>
          <w:rFonts w:cs="Arial"/>
          <w:sz w:val="22"/>
          <w:szCs w:val="22"/>
          <w:lang w:eastAsia="en-US"/>
        </w:rPr>
        <w:t>mis</w:t>
      </w:r>
      <w:proofErr w:type="spellEnd"/>
      <w:r w:rsidRPr="00581F17">
        <w:rPr>
          <w:rFonts w:cs="Arial"/>
          <w:sz w:val="22"/>
          <w:szCs w:val="22"/>
          <w:lang w:eastAsia="en-US"/>
        </w:rPr>
        <w:t>)conceptions</w:t>
      </w:r>
      <w:proofErr w:type="gramEnd"/>
      <w:r w:rsidRPr="00581F17">
        <w:rPr>
          <w:rFonts w:cs="Arial"/>
          <w:sz w:val="22"/>
          <w:szCs w:val="22"/>
          <w:lang w:eastAsia="en-US"/>
        </w:rPr>
        <w:t>, and aspirations for what it might achieve</w:t>
      </w:r>
    </w:p>
    <w:p w14:paraId="171C627A" w14:textId="1028CEA7" w:rsidR="002132B9" w:rsidRPr="00581F17" w:rsidRDefault="002132B9" w:rsidP="00BD69C3">
      <w:pPr>
        <w:pStyle w:val="ListParagraph"/>
        <w:numPr>
          <w:ilvl w:val="0"/>
          <w:numId w:val="4"/>
        </w:numPr>
        <w:spacing w:after="0"/>
        <w:rPr>
          <w:rFonts w:cs="Arial"/>
          <w:sz w:val="22"/>
          <w:szCs w:val="22"/>
          <w:lang w:eastAsia="en-US"/>
        </w:rPr>
      </w:pPr>
      <w:r w:rsidRPr="00581F17">
        <w:rPr>
          <w:rFonts w:cs="Arial"/>
          <w:sz w:val="22"/>
          <w:szCs w:val="22"/>
          <w:lang w:eastAsia="en-US"/>
        </w:rPr>
        <w:t>Reviewing the factors that have underpinned achievements in ALTO and process.arts and formulating some strategies accordingly.</w:t>
      </w:r>
    </w:p>
    <w:p w14:paraId="3049E080" w14:textId="77777777" w:rsidR="00BD69C3" w:rsidRDefault="00BD69C3" w:rsidP="00BD69C3">
      <w:pPr>
        <w:spacing w:after="0"/>
        <w:rPr>
          <w:rFonts w:cs="Arial"/>
          <w:b/>
          <w:bCs/>
          <w:i/>
          <w:iCs/>
          <w:sz w:val="22"/>
          <w:szCs w:val="22"/>
          <w:lang w:eastAsia="en-US"/>
        </w:rPr>
      </w:pPr>
    </w:p>
    <w:p w14:paraId="61FE42F1" w14:textId="77777777" w:rsidR="008069EA" w:rsidRPr="008C735D" w:rsidRDefault="002132B9" w:rsidP="00BD69C3">
      <w:pPr>
        <w:spacing w:after="0"/>
        <w:rPr>
          <w:rFonts w:cs="Arial"/>
          <w:b/>
          <w:sz w:val="22"/>
          <w:szCs w:val="22"/>
        </w:rPr>
      </w:pPr>
      <w:r w:rsidRPr="008C735D">
        <w:rPr>
          <w:rFonts w:cs="Arial"/>
          <w:b/>
          <w:sz w:val="22"/>
          <w:szCs w:val="22"/>
        </w:rPr>
        <w:t>See related posts:</w:t>
      </w:r>
    </w:p>
    <w:p w14:paraId="0786FD40" w14:textId="434F0A0C" w:rsidR="002132B9" w:rsidRPr="008C735D" w:rsidRDefault="00CB63AB" w:rsidP="00BD69C3">
      <w:pPr>
        <w:spacing w:after="0"/>
        <w:rPr>
          <w:rFonts w:cs="Arial"/>
          <w:sz w:val="22"/>
          <w:szCs w:val="22"/>
        </w:rPr>
      </w:pPr>
      <w:hyperlink r:id="rId6" w:history="1">
        <w:r w:rsidR="00B37D77" w:rsidRPr="008C735D">
          <w:rPr>
            <w:rStyle w:val="Hyperlink"/>
            <w:rFonts w:eastAsia="Times New Roman" w:cs="Arial"/>
            <w:sz w:val="22"/>
            <w:szCs w:val="22"/>
          </w:rPr>
          <w:t>Notes from meeting on DIAL Open Educational at UAL project</w:t>
        </w:r>
      </w:hyperlink>
    </w:p>
    <w:p w14:paraId="01201A63" w14:textId="47FC9CCA" w:rsidR="00B37D77" w:rsidRPr="008C735D" w:rsidRDefault="00CB63AB" w:rsidP="00BD69C3">
      <w:pPr>
        <w:spacing w:after="0"/>
        <w:rPr>
          <w:rFonts w:cs="Arial"/>
          <w:sz w:val="22"/>
          <w:szCs w:val="22"/>
        </w:rPr>
      </w:pPr>
      <w:hyperlink r:id="rId7" w:history="1">
        <w:r w:rsidR="00B37D77" w:rsidRPr="008C735D">
          <w:rPr>
            <w:rStyle w:val="Hyperlink"/>
            <w:rFonts w:eastAsia="Times New Roman" w:cs="Arial"/>
            <w:sz w:val="22"/>
            <w:szCs w:val="22"/>
          </w:rPr>
          <w:t>Updated notes Open Educational project</w:t>
        </w:r>
      </w:hyperlink>
    </w:p>
    <w:p w14:paraId="188AA850" w14:textId="77777777" w:rsidR="0027748D" w:rsidRDefault="0027748D" w:rsidP="00BD69C3">
      <w:pPr>
        <w:pStyle w:val="Heading2"/>
        <w:spacing w:before="0"/>
      </w:pPr>
    </w:p>
    <w:p w14:paraId="3923391C" w14:textId="67DFA89D" w:rsidR="008C735D" w:rsidRPr="008C735D" w:rsidRDefault="00022926" w:rsidP="00BD69C3">
      <w:pPr>
        <w:pStyle w:val="Heading2"/>
        <w:numPr>
          <w:ilvl w:val="0"/>
          <w:numId w:val="2"/>
        </w:numPr>
        <w:spacing w:before="0"/>
      </w:pPr>
      <w:bookmarkStart w:id="3" w:name="_Toc210637422"/>
      <w:r w:rsidRPr="008C735D">
        <w:t>What you've managed to achieve to date and who with?</w:t>
      </w:r>
      <w:bookmarkEnd w:id="3"/>
      <w:r w:rsidR="00BC6144" w:rsidRPr="008C735D">
        <w:t xml:space="preserve"> </w:t>
      </w:r>
    </w:p>
    <w:p w14:paraId="1BB24985" w14:textId="2019938A" w:rsidR="00DC5943" w:rsidRPr="008C735D" w:rsidRDefault="008069EA" w:rsidP="00BD69C3">
      <w:pPr>
        <w:spacing w:after="0"/>
        <w:rPr>
          <w:rFonts w:cs="Arial"/>
          <w:sz w:val="22"/>
          <w:szCs w:val="22"/>
        </w:rPr>
      </w:pPr>
      <w:proofErr w:type="gramStart"/>
      <w:r w:rsidRPr="008C735D">
        <w:rPr>
          <w:rFonts w:cs="Arial"/>
          <w:sz w:val="22"/>
          <w:szCs w:val="22"/>
        </w:rPr>
        <w:t>The DIAL 'open educational practice at UAL 'project is being led by John Casey and Chris Follows</w:t>
      </w:r>
      <w:proofErr w:type="gramEnd"/>
      <w:r w:rsidRPr="008C735D">
        <w:rPr>
          <w:rFonts w:cs="Arial"/>
          <w:sz w:val="22"/>
          <w:szCs w:val="22"/>
        </w:rPr>
        <w:t>. Both John and Chris have been simultaneously working on related OER and open practice projects including ALTO UK and a SCORE fellowship. </w:t>
      </w:r>
      <w:r w:rsidRPr="008C735D">
        <w:rPr>
          <w:rFonts w:cs="Arial"/>
          <w:sz w:val="22"/>
          <w:szCs w:val="22"/>
        </w:rPr>
        <w:br/>
      </w:r>
      <w:r w:rsidRPr="008C735D">
        <w:rPr>
          <w:rFonts w:cs="Arial"/>
          <w:sz w:val="22"/>
          <w:szCs w:val="22"/>
        </w:rPr>
        <w:br/>
        <w:t>Both John and Chris integrated the DIAL open practice at UAL work with there own related projects. Both agree it was difficult or unproductive to try and separate work being carried out in the many areas being explored and they all naturally crossed over and DIAL is a good platform to join up general ongoing progress. </w:t>
      </w:r>
      <w:r w:rsidRPr="008C735D">
        <w:rPr>
          <w:rFonts w:cs="Arial"/>
          <w:sz w:val="22"/>
          <w:szCs w:val="22"/>
        </w:rPr>
        <w:br/>
      </w:r>
      <w:r w:rsidRPr="008C735D">
        <w:rPr>
          <w:rFonts w:cs="Arial"/>
          <w:sz w:val="22"/>
          <w:szCs w:val="22"/>
        </w:rPr>
        <w:br/>
        <w:t>The DIAL project has provided an opportunity for both John and Chris to step outside their 'day job' and reflect together on how all the different and dynamic approaches are related and being addressed, this also presented an opportunity to reflect on the bigger picture quickly developing at UAL.</w:t>
      </w:r>
      <w:r w:rsidRPr="008C735D">
        <w:rPr>
          <w:rFonts w:cs="Arial"/>
          <w:sz w:val="22"/>
          <w:szCs w:val="22"/>
        </w:rPr>
        <w:br/>
      </w:r>
      <w:r w:rsidRPr="008C735D">
        <w:rPr>
          <w:rFonts w:cs="Arial"/>
          <w:sz w:val="22"/>
          <w:szCs w:val="22"/>
        </w:rPr>
        <w:br/>
        <w:t xml:space="preserve">The DIAL open practice project carried out small focus groups with a collaborative ALTOUK, SCORE and DIAL perspectives. </w:t>
      </w:r>
      <w:r w:rsidRPr="008C735D">
        <w:rPr>
          <w:rFonts w:cs="Arial"/>
          <w:sz w:val="22"/>
          <w:szCs w:val="22"/>
        </w:rPr>
        <w:br/>
      </w:r>
      <w:r w:rsidRPr="008C735D">
        <w:rPr>
          <w:rFonts w:cs="Arial"/>
          <w:sz w:val="22"/>
          <w:szCs w:val="22"/>
        </w:rPr>
        <w:br/>
      </w:r>
      <w:r w:rsidRPr="008C735D">
        <w:rPr>
          <w:rFonts w:cs="Arial"/>
          <w:b/>
          <w:sz w:val="22"/>
          <w:szCs w:val="22"/>
        </w:rPr>
        <w:t>The following focus groups were carried out: </w:t>
      </w:r>
      <w:r w:rsidR="00BC6144" w:rsidRPr="008C735D">
        <w:rPr>
          <w:rFonts w:cs="Arial"/>
          <w:sz w:val="22"/>
          <w:szCs w:val="22"/>
        </w:rPr>
        <w:t>(who and how many participants, students, staff, sector) etc.</w:t>
      </w:r>
      <w:r w:rsidR="00BC6144" w:rsidRPr="008C735D">
        <w:rPr>
          <w:rFonts w:cs="Arial"/>
          <w:sz w:val="22"/>
          <w:szCs w:val="22"/>
        </w:rPr>
        <w:br/>
      </w:r>
      <w:r w:rsidRPr="008C735D">
        <w:rPr>
          <w:rFonts w:cs="Arial"/>
          <w:sz w:val="22"/>
          <w:szCs w:val="22"/>
        </w:rPr>
        <w:br/>
      </w:r>
      <w:r w:rsidR="00041892" w:rsidRPr="008C735D">
        <w:rPr>
          <w:rFonts w:cs="Arial"/>
          <w:sz w:val="22"/>
          <w:szCs w:val="22"/>
        </w:rPr>
        <w:t xml:space="preserve">A round up of blog notes can be seen here - </w:t>
      </w:r>
      <w:hyperlink r:id="rId8" w:history="1">
        <w:r w:rsidR="00041892" w:rsidRPr="008C735D">
          <w:rPr>
            <w:rStyle w:val="Hyperlink"/>
            <w:rFonts w:eastAsia="Times New Roman" w:cs="Arial"/>
            <w:sz w:val="22"/>
            <w:szCs w:val="22"/>
          </w:rPr>
          <w:t>Open practice focus group meetings</w:t>
        </w:r>
      </w:hyperlink>
    </w:p>
    <w:p w14:paraId="0AAF6232" w14:textId="0D709556" w:rsidR="00041892" w:rsidRPr="008C735D" w:rsidRDefault="00022926" w:rsidP="00BD69C3">
      <w:pPr>
        <w:spacing w:after="0"/>
        <w:rPr>
          <w:rFonts w:cs="Arial"/>
          <w:sz w:val="22"/>
          <w:szCs w:val="22"/>
        </w:rPr>
      </w:pPr>
      <w:r w:rsidRPr="008C735D">
        <w:rPr>
          <w:rFonts w:cs="Arial"/>
          <w:sz w:val="22"/>
          <w:szCs w:val="22"/>
        </w:rPr>
        <w:t xml:space="preserve">What does open educational practice mean to you? - </w:t>
      </w:r>
      <w:hyperlink r:id="rId9" w:history="1">
        <w:r w:rsidRPr="008C735D">
          <w:rPr>
            <w:rStyle w:val="Hyperlink"/>
            <w:rFonts w:eastAsia="Times New Roman" w:cs="Arial"/>
            <w:sz w:val="22"/>
            <w:szCs w:val="22"/>
          </w:rPr>
          <w:t>http://process.arts.ac.uk/content/what-does-open-educational-practice-mean-you</w:t>
        </w:r>
      </w:hyperlink>
      <w:r w:rsidRPr="008C735D">
        <w:rPr>
          <w:rFonts w:cs="Arial"/>
          <w:sz w:val="22"/>
          <w:szCs w:val="22"/>
        </w:rPr>
        <w:t xml:space="preserve"> </w:t>
      </w:r>
    </w:p>
    <w:p w14:paraId="3953B2EA" w14:textId="522ACD31" w:rsidR="00B804C1" w:rsidRPr="008C735D" w:rsidRDefault="00086468" w:rsidP="00BD69C3">
      <w:pPr>
        <w:spacing w:after="0"/>
        <w:rPr>
          <w:rFonts w:cs="Arial"/>
          <w:sz w:val="22"/>
          <w:szCs w:val="22"/>
        </w:rPr>
      </w:pPr>
      <w:r w:rsidRPr="008C735D">
        <w:rPr>
          <w:rFonts w:cs="Arial"/>
          <w:sz w:val="22"/>
          <w:szCs w:val="22"/>
        </w:rPr>
        <w:t xml:space="preserve">An impromptu focus group was carried out during this staff training day: </w:t>
      </w:r>
      <w:hyperlink r:id="rId10" w:history="1">
        <w:r w:rsidR="00DC5943" w:rsidRPr="008C735D">
          <w:rPr>
            <w:rStyle w:val="Hyperlink"/>
            <w:rFonts w:eastAsia="Times New Roman" w:cs="Arial"/>
            <w:sz w:val="22"/>
            <w:szCs w:val="22"/>
          </w:rPr>
          <w:t>Introduction project management, DIAL &amp; open education at UAL a case study</w:t>
        </w:r>
      </w:hyperlink>
      <w:r w:rsidR="008069EA" w:rsidRPr="008C735D">
        <w:rPr>
          <w:rFonts w:cs="Arial"/>
          <w:sz w:val="22"/>
          <w:szCs w:val="22"/>
        </w:rPr>
        <w:br/>
      </w:r>
      <w:r w:rsidR="008069EA" w:rsidRPr="008C735D">
        <w:rPr>
          <w:rFonts w:cs="Arial"/>
          <w:sz w:val="22"/>
          <w:szCs w:val="22"/>
        </w:rPr>
        <w:br/>
      </w:r>
      <w:r w:rsidR="00B804C1" w:rsidRPr="008C735D">
        <w:rPr>
          <w:rFonts w:cs="Arial"/>
          <w:sz w:val="22"/>
          <w:szCs w:val="22"/>
        </w:rPr>
        <w:t xml:space="preserve">Learning studio events: </w:t>
      </w:r>
      <w:hyperlink r:id="rId11" w:history="1">
        <w:r w:rsidR="00B804C1" w:rsidRPr="008C735D">
          <w:rPr>
            <w:rStyle w:val="Hyperlink"/>
            <w:rFonts w:cs="Arial"/>
            <w:sz w:val="22"/>
            <w:szCs w:val="22"/>
          </w:rPr>
          <w:t>http://process.arts.ac.uk/category/project-groups/learning-studio</w:t>
        </w:r>
      </w:hyperlink>
      <w:r w:rsidR="00B804C1" w:rsidRPr="008C735D">
        <w:rPr>
          <w:rFonts w:cs="Arial"/>
          <w:sz w:val="22"/>
          <w:szCs w:val="22"/>
        </w:rPr>
        <w:t xml:space="preserve"> </w:t>
      </w:r>
    </w:p>
    <w:p w14:paraId="5CD81724" w14:textId="77777777" w:rsidR="007159CC" w:rsidRDefault="007159CC" w:rsidP="00BD69C3">
      <w:pPr>
        <w:pStyle w:val="NormalWeb"/>
        <w:spacing w:before="0" w:beforeAutospacing="0" w:after="0" w:afterAutospacing="0"/>
        <w:rPr>
          <w:rFonts w:asciiTheme="minorHAnsi" w:hAnsiTheme="minorHAnsi"/>
          <w:b/>
          <w:sz w:val="22"/>
          <w:szCs w:val="22"/>
        </w:rPr>
      </w:pPr>
    </w:p>
    <w:p w14:paraId="4C68845A" w14:textId="314F4D70" w:rsidR="00B93226" w:rsidRPr="00A87D3C" w:rsidRDefault="00B93226" w:rsidP="00BD69C3">
      <w:pPr>
        <w:pStyle w:val="NormalWeb"/>
        <w:spacing w:before="0" w:beforeAutospacing="0" w:after="0" w:afterAutospacing="0"/>
        <w:rPr>
          <w:rFonts w:asciiTheme="minorHAnsi" w:hAnsiTheme="minorHAnsi"/>
          <w:sz w:val="22"/>
          <w:szCs w:val="22"/>
        </w:rPr>
      </w:pPr>
      <w:r w:rsidRPr="00B93226">
        <w:rPr>
          <w:rFonts w:asciiTheme="minorHAnsi" w:hAnsiTheme="minorHAnsi"/>
          <w:b/>
          <w:sz w:val="22"/>
          <w:szCs w:val="22"/>
        </w:rPr>
        <w:t>Open practice stories</w:t>
      </w:r>
      <w:r>
        <w:rPr>
          <w:rFonts w:asciiTheme="minorHAnsi" w:hAnsiTheme="minorHAnsi"/>
          <w:sz w:val="22"/>
          <w:szCs w:val="22"/>
        </w:rPr>
        <w:t xml:space="preserve"> </w:t>
      </w:r>
      <w:proofErr w:type="gramStart"/>
      <w:r>
        <w:rPr>
          <w:rFonts w:asciiTheme="minorHAnsi" w:hAnsiTheme="minorHAnsi"/>
          <w:sz w:val="22"/>
          <w:szCs w:val="22"/>
        </w:rPr>
        <w:t xml:space="preserve">- </w:t>
      </w:r>
      <w:r w:rsidRPr="007B7F96">
        <w:rPr>
          <w:rFonts w:asciiTheme="minorHAnsi" w:hAnsiTheme="minorHAnsi"/>
          <w:sz w:val="22"/>
          <w:szCs w:val="22"/>
        </w:rPr>
        <w:t xml:space="preserve"> </w:t>
      </w:r>
      <w:proofErr w:type="gramEnd"/>
      <w:r>
        <w:fldChar w:fldCharType="begin"/>
      </w:r>
      <w:r>
        <w:instrText xml:space="preserve"> HYPERLINK "http://process.arts.ac.uk/content/open-practice-stories" </w:instrText>
      </w:r>
      <w:r>
        <w:fldChar w:fldCharType="separate"/>
      </w:r>
      <w:r w:rsidRPr="007B7F96">
        <w:rPr>
          <w:rStyle w:val="Hyperlink"/>
          <w:rFonts w:asciiTheme="minorHAnsi" w:hAnsiTheme="minorHAnsi"/>
          <w:sz w:val="22"/>
          <w:szCs w:val="22"/>
        </w:rPr>
        <w:t>http://process.arts.ac.uk/content/open-practice-stories</w:t>
      </w:r>
      <w:r>
        <w:rPr>
          <w:rStyle w:val="Hyperlink"/>
          <w:rFonts w:asciiTheme="minorHAnsi" w:hAnsiTheme="minorHAnsi"/>
          <w:sz w:val="22"/>
          <w:szCs w:val="22"/>
        </w:rPr>
        <w:fldChar w:fldCharType="end"/>
      </w:r>
      <w:r w:rsidRPr="007B7F96">
        <w:rPr>
          <w:rFonts w:asciiTheme="minorHAnsi" w:hAnsiTheme="minorHAnsi"/>
          <w:sz w:val="22"/>
          <w:szCs w:val="22"/>
        </w:rPr>
        <w:t xml:space="preserve"> </w:t>
      </w:r>
    </w:p>
    <w:p w14:paraId="27495AE2" w14:textId="68FCA95A" w:rsidR="008C735D" w:rsidRPr="008C735D" w:rsidRDefault="002546FE" w:rsidP="00BD69C3">
      <w:pPr>
        <w:pStyle w:val="Heading2"/>
        <w:numPr>
          <w:ilvl w:val="0"/>
          <w:numId w:val="2"/>
        </w:numPr>
        <w:spacing w:before="0"/>
      </w:pPr>
      <w:bookmarkStart w:id="4" w:name="_Toc210637423"/>
      <w:r w:rsidRPr="008C735D">
        <w:lastRenderedPageBreak/>
        <w:t>Resources developed:</w:t>
      </w:r>
      <w:bookmarkEnd w:id="4"/>
      <w:r w:rsidRPr="008C735D">
        <w:t> </w:t>
      </w:r>
    </w:p>
    <w:p w14:paraId="2650D781" w14:textId="5BFA2AD0" w:rsidR="00E9522E" w:rsidRPr="008C735D" w:rsidRDefault="008C735D" w:rsidP="00BD69C3">
      <w:pPr>
        <w:spacing w:after="0"/>
        <w:rPr>
          <w:rFonts w:cs="Arial"/>
          <w:sz w:val="22"/>
          <w:szCs w:val="22"/>
        </w:rPr>
      </w:pPr>
      <w:r w:rsidRPr="008C735D">
        <w:rPr>
          <w:rFonts w:cs="Arial"/>
          <w:b/>
          <w:sz w:val="22"/>
          <w:szCs w:val="22"/>
        </w:rPr>
        <w:t>The DIAL, ALTOUK and SCORE collaborative approach supported Chris in the development and approach of the following resources and processes:</w:t>
      </w:r>
    </w:p>
    <w:p w14:paraId="335FA88B" w14:textId="77777777" w:rsidR="008C735D" w:rsidRPr="008C735D" w:rsidRDefault="002546FE" w:rsidP="00BD69C3">
      <w:pPr>
        <w:pStyle w:val="NormalWeb"/>
        <w:spacing w:before="0" w:beforeAutospacing="0" w:after="0" w:afterAutospacing="0"/>
        <w:rPr>
          <w:rFonts w:ascii="Arial" w:hAnsi="Arial" w:cs="Arial"/>
          <w:sz w:val="22"/>
          <w:szCs w:val="22"/>
        </w:rPr>
      </w:pPr>
      <w:r w:rsidRPr="008C735D">
        <w:rPr>
          <w:rFonts w:ascii="Arial" w:hAnsi="Arial" w:cs="Arial"/>
          <w:b/>
          <w:sz w:val="22"/>
          <w:szCs w:val="22"/>
        </w:rPr>
        <w:t>OEP PG Cert unit</w:t>
      </w:r>
      <w:r w:rsidRPr="008C735D">
        <w:rPr>
          <w:rFonts w:ascii="Arial" w:hAnsi="Arial" w:cs="Arial"/>
          <w:sz w:val="22"/>
          <w:szCs w:val="22"/>
        </w:rPr>
        <w:t xml:space="preserve"> </w:t>
      </w:r>
    </w:p>
    <w:p w14:paraId="5FD3931F" w14:textId="12587D29" w:rsidR="002546FE" w:rsidRPr="008C735D" w:rsidRDefault="002546FE" w:rsidP="00BD69C3">
      <w:pPr>
        <w:pStyle w:val="NormalWeb"/>
        <w:spacing w:before="0" w:beforeAutospacing="0" w:after="0" w:afterAutospacing="0"/>
        <w:rPr>
          <w:rFonts w:ascii="Arial" w:hAnsi="Arial" w:cs="Arial"/>
          <w:sz w:val="22"/>
          <w:szCs w:val="22"/>
        </w:rPr>
      </w:pPr>
      <w:r w:rsidRPr="008C735D">
        <w:rPr>
          <w:rFonts w:ascii="Arial" w:hAnsi="Arial" w:cs="Arial"/>
          <w:sz w:val="22"/>
          <w:szCs w:val="22"/>
        </w:rPr>
        <w:t>Chris and John also both contributed to the bid and development of the open practice PG Cert unit due to be integrated next term. This provided a useful and timely focus for John and Chris to</w:t>
      </w:r>
      <w:r w:rsidR="0027748D">
        <w:rPr>
          <w:rFonts w:ascii="Arial" w:hAnsi="Arial" w:cs="Arial"/>
          <w:sz w:val="22"/>
          <w:szCs w:val="22"/>
        </w:rPr>
        <w:t xml:space="preserve"> identify</w:t>
      </w:r>
      <w:r w:rsidRPr="008C735D">
        <w:rPr>
          <w:rFonts w:ascii="Arial" w:hAnsi="Arial" w:cs="Arial"/>
          <w:sz w:val="22"/>
          <w:szCs w:val="22"/>
        </w:rPr>
        <w:t xml:space="preserve"> </w:t>
      </w:r>
      <w:r w:rsidR="0027748D" w:rsidRPr="008C735D">
        <w:rPr>
          <w:rFonts w:ascii="Arial" w:hAnsi="Arial" w:cs="Arial"/>
          <w:sz w:val="22"/>
          <w:szCs w:val="22"/>
        </w:rPr>
        <w:t>synergies</w:t>
      </w:r>
      <w:r w:rsidRPr="008C735D">
        <w:rPr>
          <w:rFonts w:ascii="Arial" w:hAnsi="Arial" w:cs="Arial"/>
          <w:sz w:val="22"/>
          <w:szCs w:val="22"/>
        </w:rPr>
        <w:t xml:space="preserve"> </w:t>
      </w:r>
      <w:r w:rsidR="0027748D">
        <w:rPr>
          <w:rFonts w:ascii="Arial" w:hAnsi="Arial" w:cs="Arial"/>
          <w:sz w:val="22"/>
          <w:szCs w:val="22"/>
        </w:rPr>
        <w:t xml:space="preserve">and </w:t>
      </w:r>
      <w:r w:rsidRPr="008C735D">
        <w:rPr>
          <w:rFonts w:ascii="Arial" w:hAnsi="Arial" w:cs="Arial"/>
          <w:sz w:val="22"/>
          <w:szCs w:val="22"/>
        </w:rPr>
        <w:t>ideas with each other and the CLTAD team and a course perspective. CPDF Open Academic Practice Unit, to the Open Educational Resources Programme, Phase 3, PG Cert Development Strand. Supporting UAL in this development.</w:t>
      </w:r>
    </w:p>
    <w:p w14:paraId="04BEB097" w14:textId="04E19BA5" w:rsidR="00C61474" w:rsidRPr="008C735D" w:rsidRDefault="00C61474" w:rsidP="00BD69C3">
      <w:pPr>
        <w:pStyle w:val="NormalWeb"/>
        <w:spacing w:before="0" w:beforeAutospacing="0" w:after="0" w:afterAutospacing="0"/>
        <w:rPr>
          <w:rFonts w:ascii="Arial" w:hAnsi="Arial" w:cs="Arial"/>
          <w:sz w:val="22"/>
          <w:szCs w:val="22"/>
        </w:rPr>
      </w:pPr>
      <w:r w:rsidRPr="008C735D">
        <w:rPr>
          <w:rFonts w:ascii="Arial" w:hAnsi="Arial" w:cs="Arial"/>
          <w:sz w:val="22"/>
          <w:szCs w:val="22"/>
        </w:rPr>
        <w:t xml:space="preserve">OEP unit group development notes on Google docs - </w:t>
      </w:r>
      <w:hyperlink r:id="rId12" w:history="1">
        <w:r w:rsidRPr="008C735D">
          <w:rPr>
            <w:rStyle w:val="Hyperlink"/>
            <w:rFonts w:ascii="Arial" w:hAnsi="Arial" w:cs="Arial"/>
            <w:sz w:val="22"/>
            <w:szCs w:val="22"/>
          </w:rPr>
          <w:t>https://docs.google.com/document/d/1llO7yFnLS7f7ftifHFoyoraHM7wqcwQhswmp3zJNd6s/edit</w:t>
        </w:r>
      </w:hyperlink>
      <w:r w:rsidRPr="008C735D">
        <w:rPr>
          <w:rFonts w:ascii="Arial" w:hAnsi="Arial" w:cs="Arial"/>
          <w:sz w:val="22"/>
          <w:szCs w:val="22"/>
        </w:rPr>
        <w:t xml:space="preserve"> </w:t>
      </w:r>
    </w:p>
    <w:p w14:paraId="52BFF875" w14:textId="197A0086" w:rsidR="002546FE" w:rsidRPr="008C735D" w:rsidRDefault="00C61474" w:rsidP="00BD69C3">
      <w:pPr>
        <w:pStyle w:val="NormalWeb"/>
        <w:spacing w:before="0" w:beforeAutospacing="0" w:after="0" w:afterAutospacing="0"/>
        <w:rPr>
          <w:rFonts w:ascii="Arial" w:hAnsi="Arial" w:cs="Arial"/>
          <w:sz w:val="22"/>
          <w:szCs w:val="22"/>
        </w:rPr>
      </w:pPr>
      <w:r w:rsidRPr="008C735D">
        <w:rPr>
          <w:rFonts w:ascii="Arial" w:hAnsi="Arial" w:cs="Arial"/>
          <w:sz w:val="22"/>
          <w:szCs w:val="22"/>
        </w:rPr>
        <w:t>Chris Follows n</w:t>
      </w:r>
      <w:r w:rsidR="002546FE" w:rsidRPr="008C735D">
        <w:rPr>
          <w:rFonts w:ascii="Arial" w:hAnsi="Arial" w:cs="Arial"/>
          <w:sz w:val="22"/>
          <w:szCs w:val="22"/>
        </w:rPr>
        <w:t xml:space="preserve">otes for the PG Cert Open Educational practice Unit including learning outcomes - </w:t>
      </w:r>
      <w:hyperlink r:id="rId13" w:history="1">
        <w:r w:rsidR="002546FE" w:rsidRPr="008C735D">
          <w:rPr>
            <w:rStyle w:val="Hyperlink"/>
            <w:rFonts w:ascii="Arial" w:hAnsi="Arial" w:cs="Arial"/>
            <w:sz w:val="22"/>
            <w:szCs w:val="22"/>
          </w:rPr>
          <w:t>http://process.arts.ac.uk/content/unit-title-open-educational-practice</w:t>
        </w:r>
      </w:hyperlink>
      <w:r w:rsidR="002546FE" w:rsidRPr="008C735D">
        <w:rPr>
          <w:rFonts w:ascii="Arial" w:hAnsi="Arial" w:cs="Arial"/>
          <w:sz w:val="22"/>
          <w:szCs w:val="22"/>
        </w:rPr>
        <w:t xml:space="preserve"> </w:t>
      </w:r>
    </w:p>
    <w:p w14:paraId="1C6DE4C5" w14:textId="3EEE0ADF" w:rsidR="008C735D" w:rsidRPr="008C735D" w:rsidRDefault="008C735D" w:rsidP="00BD69C3">
      <w:pPr>
        <w:pStyle w:val="NormalWeb"/>
        <w:spacing w:before="0" w:beforeAutospacing="0" w:after="0" w:afterAutospacing="0"/>
        <w:rPr>
          <w:rFonts w:ascii="Arial" w:hAnsi="Arial" w:cs="Arial"/>
          <w:b/>
          <w:sz w:val="22"/>
          <w:szCs w:val="22"/>
        </w:rPr>
      </w:pPr>
      <w:r w:rsidRPr="008C735D">
        <w:rPr>
          <w:rFonts w:ascii="Arial" w:hAnsi="Arial" w:cs="Arial"/>
          <w:b/>
          <w:sz w:val="22"/>
          <w:szCs w:val="22"/>
        </w:rPr>
        <w:t>SCORE on process.arts</w:t>
      </w:r>
    </w:p>
    <w:p w14:paraId="7B54E9B5" w14:textId="77777777" w:rsidR="00073892" w:rsidRPr="008C735D" w:rsidRDefault="00073892" w:rsidP="00BD69C3">
      <w:pPr>
        <w:pStyle w:val="NormalWeb"/>
        <w:spacing w:before="0" w:beforeAutospacing="0" w:after="0" w:afterAutospacing="0"/>
        <w:rPr>
          <w:rFonts w:ascii="Arial" w:hAnsi="Arial" w:cs="Arial"/>
          <w:sz w:val="22"/>
          <w:szCs w:val="22"/>
        </w:rPr>
      </w:pPr>
      <w:r w:rsidRPr="008C735D">
        <w:rPr>
          <w:rFonts w:ascii="Arial" w:hAnsi="Arial" w:cs="Arial"/>
          <w:sz w:val="22"/>
          <w:szCs w:val="22"/>
        </w:rPr>
        <w:t xml:space="preserve">Chris developed a bespoke subject specific SCORE area on process.arts to support open education in general, whilst also specializing in art and design practice based subjects, </w:t>
      </w:r>
      <w:hyperlink r:id="rId14" w:history="1">
        <w:r w:rsidRPr="008C735D">
          <w:rPr>
            <w:rStyle w:val="Hyperlink"/>
            <w:rFonts w:ascii="Arial" w:hAnsi="Arial" w:cs="Arial"/>
            <w:sz w:val="22"/>
            <w:szCs w:val="22"/>
          </w:rPr>
          <w:t>http://process.arts.ac.uk/category/project-groups/score</w:t>
        </w:r>
      </w:hyperlink>
      <w:r w:rsidRPr="008C735D">
        <w:rPr>
          <w:rFonts w:ascii="Arial" w:hAnsi="Arial" w:cs="Arial"/>
          <w:sz w:val="22"/>
          <w:szCs w:val="22"/>
        </w:rPr>
        <w:t xml:space="preserve">. </w:t>
      </w:r>
    </w:p>
    <w:p w14:paraId="0396CF60" w14:textId="77777777" w:rsidR="00073892" w:rsidRPr="008C735D" w:rsidRDefault="00073892" w:rsidP="00BD69C3">
      <w:pPr>
        <w:pStyle w:val="NormalWeb"/>
        <w:spacing w:before="0" w:beforeAutospacing="0" w:after="0" w:afterAutospacing="0"/>
        <w:rPr>
          <w:rFonts w:ascii="Arial" w:hAnsi="Arial" w:cs="Arial"/>
          <w:sz w:val="22"/>
          <w:szCs w:val="22"/>
        </w:rPr>
      </w:pPr>
      <w:r w:rsidRPr="008C735D">
        <w:rPr>
          <w:rFonts w:ascii="Arial" w:hAnsi="Arial" w:cs="Arial"/>
          <w:sz w:val="22"/>
          <w:szCs w:val="22"/>
        </w:rPr>
        <w:t xml:space="preserve">Additional resources were developed and clustered in specific areas across the site and the SCORE section also includes specific areas of practice such as OER, OER arts resources, SCORE dissemination, Open practice, Copyright issues, OER reuse, Useful websites and Learning video research. </w:t>
      </w:r>
    </w:p>
    <w:p w14:paraId="2B4B1AEE" w14:textId="4B9E4AD9" w:rsidR="00073892" w:rsidRDefault="00073892" w:rsidP="00BD69C3">
      <w:pPr>
        <w:pStyle w:val="NormalWeb"/>
        <w:spacing w:before="0" w:beforeAutospacing="0" w:after="0" w:afterAutospacing="0"/>
        <w:rPr>
          <w:rFonts w:ascii="Arial" w:hAnsi="Arial" w:cs="Arial"/>
          <w:sz w:val="22"/>
          <w:szCs w:val="22"/>
        </w:rPr>
      </w:pPr>
      <w:r w:rsidRPr="008C735D">
        <w:rPr>
          <w:rFonts w:ascii="Arial" w:hAnsi="Arial" w:cs="Arial"/>
          <w:sz w:val="22"/>
          <w:szCs w:val="22"/>
        </w:rPr>
        <w:t>Over 100 OER SCORE resources were developed and made available under creative commons licenses on process.arts.</w:t>
      </w:r>
    </w:p>
    <w:p w14:paraId="3A121A47" w14:textId="77777777" w:rsidR="008C735D" w:rsidRPr="008C735D" w:rsidRDefault="00CB63AB" w:rsidP="00BD69C3">
      <w:pPr>
        <w:pStyle w:val="NormalWeb"/>
        <w:spacing w:before="0" w:beforeAutospacing="0" w:after="0" w:afterAutospacing="0"/>
        <w:rPr>
          <w:rFonts w:ascii="Arial" w:hAnsi="Arial" w:cs="Arial"/>
          <w:sz w:val="22"/>
          <w:szCs w:val="22"/>
        </w:rPr>
      </w:pPr>
      <w:hyperlink r:id="rId15" w:history="1">
        <w:r w:rsidR="008C735D" w:rsidRPr="008C735D">
          <w:rPr>
            <w:rStyle w:val="Hyperlink"/>
            <w:rFonts w:ascii="Arial" w:hAnsi="Arial" w:cs="Arial"/>
            <w:b/>
            <w:sz w:val="22"/>
            <w:szCs w:val="22"/>
          </w:rPr>
          <w:t>OER</w:t>
        </w:r>
      </w:hyperlink>
      <w:r w:rsidR="008C735D" w:rsidRPr="008C735D">
        <w:rPr>
          <w:rFonts w:ascii="Arial" w:hAnsi="Arial" w:cs="Arial"/>
          <w:b/>
          <w:sz w:val="22"/>
          <w:szCs w:val="22"/>
        </w:rPr>
        <w:t xml:space="preserve"> </w:t>
      </w:r>
      <w:r w:rsidR="008C735D" w:rsidRPr="008C735D">
        <w:rPr>
          <w:rFonts w:ascii="Arial" w:hAnsi="Arial" w:cs="Arial"/>
          <w:sz w:val="22"/>
          <w:szCs w:val="22"/>
        </w:rPr>
        <w:t>over 90 resources about Open Educational Resources, majority produced through the SCORE fellowship</w:t>
      </w:r>
    </w:p>
    <w:p w14:paraId="6386F9BF" w14:textId="77777777" w:rsidR="008C735D" w:rsidRPr="008C735D" w:rsidRDefault="00CB63AB" w:rsidP="00BD69C3">
      <w:pPr>
        <w:pStyle w:val="NormalWeb"/>
        <w:spacing w:before="0" w:beforeAutospacing="0" w:after="0" w:afterAutospacing="0"/>
        <w:rPr>
          <w:rFonts w:ascii="Arial" w:hAnsi="Arial" w:cs="Arial"/>
          <w:sz w:val="22"/>
          <w:szCs w:val="22"/>
        </w:rPr>
      </w:pPr>
      <w:hyperlink r:id="rId16" w:history="1">
        <w:r w:rsidR="008C735D" w:rsidRPr="008C735D">
          <w:rPr>
            <w:rStyle w:val="Hyperlink"/>
            <w:rFonts w:ascii="Arial" w:hAnsi="Arial" w:cs="Arial"/>
            <w:b/>
            <w:sz w:val="22"/>
            <w:szCs w:val="22"/>
          </w:rPr>
          <w:t>OER arts resources</w:t>
        </w:r>
      </w:hyperlink>
      <w:r w:rsidR="008C735D" w:rsidRPr="008C735D">
        <w:rPr>
          <w:rFonts w:ascii="Arial" w:hAnsi="Arial" w:cs="Arial"/>
          <w:sz w:val="22"/>
          <w:szCs w:val="22"/>
        </w:rPr>
        <w:t xml:space="preserve"> OER related content specifically within the art &amp; design practice based subjects</w:t>
      </w:r>
    </w:p>
    <w:p w14:paraId="4C27FA10" w14:textId="77777777" w:rsidR="008C735D" w:rsidRPr="008C735D" w:rsidRDefault="00CB63AB" w:rsidP="00BD69C3">
      <w:pPr>
        <w:pStyle w:val="NormalWeb"/>
        <w:spacing w:before="0" w:beforeAutospacing="0" w:after="0" w:afterAutospacing="0"/>
        <w:rPr>
          <w:rFonts w:ascii="Arial" w:hAnsi="Arial" w:cs="Arial"/>
          <w:sz w:val="22"/>
          <w:szCs w:val="22"/>
        </w:rPr>
      </w:pPr>
      <w:hyperlink r:id="rId17" w:history="1">
        <w:r w:rsidR="008C735D" w:rsidRPr="008C735D">
          <w:rPr>
            <w:rStyle w:val="Hyperlink"/>
            <w:rFonts w:ascii="Arial" w:hAnsi="Arial" w:cs="Arial"/>
            <w:b/>
            <w:sz w:val="22"/>
            <w:szCs w:val="22"/>
          </w:rPr>
          <w:t>SCORE dissemination</w:t>
        </w:r>
      </w:hyperlink>
      <w:r w:rsidR="008C735D" w:rsidRPr="008C735D">
        <w:rPr>
          <w:rFonts w:ascii="Arial" w:hAnsi="Arial" w:cs="Arial"/>
          <w:sz w:val="22"/>
          <w:szCs w:val="22"/>
        </w:rPr>
        <w:t xml:space="preserve"> 20 plus conference recording, lecture notes and papers of my SCORE dissemination</w:t>
      </w:r>
    </w:p>
    <w:p w14:paraId="34B1244F" w14:textId="6BCA1ADC" w:rsidR="008C735D" w:rsidRPr="008C735D" w:rsidRDefault="00CB63AB" w:rsidP="00BD69C3">
      <w:pPr>
        <w:pStyle w:val="NormalWeb"/>
        <w:spacing w:before="0" w:beforeAutospacing="0" w:after="0" w:afterAutospacing="0"/>
        <w:rPr>
          <w:rFonts w:ascii="Arial" w:hAnsi="Arial" w:cs="Arial"/>
          <w:sz w:val="22"/>
          <w:szCs w:val="22"/>
        </w:rPr>
      </w:pPr>
      <w:hyperlink r:id="rId18" w:history="1">
        <w:r w:rsidR="008C735D" w:rsidRPr="008C735D">
          <w:rPr>
            <w:rStyle w:val="Hyperlink"/>
            <w:rFonts w:ascii="Arial" w:hAnsi="Arial" w:cs="Arial"/>
            <w:b/>
            <w:sz w:val="22"/>
            <w:szCs w:val="22"/>
          </w:rPr>
          <w:t>Open practice</w:t>
        </w:r>
      </w:hyperlink>
      <w:r w:rsidR="008C735D" w:rsidRPr="008C735D">
        <w:rPr>
          <w:rFonts w:ascii="Arial" w:hAnsi="Arial" w:cs="Arial"/>
          <w:sz w:val="22"/>
          <w:szCs w:val="22"/>
        </w:rPr>
        <w:t xml:space="preserve"> Focus her </w:t>
      </w:r>
      <w:proofErr w:type="spellStart"/>
      <w:r w:rsidR="007159CC">
        <w:rPr>
          <w:rFonts w:ascii="Arial" w:hAnsi="Arial" w:cs="Arial"/>
          <w:sz w:val="22"/>
          <w:szCs w:val="22"/>
        </w:rPr>
        <w:t>e</w:t>
      </w:r>
      <w:r w:rsidR="008C735D" w:rsidRPr="008C735D">
        <w:rPr>
          <w:rFonts w:ascii="Arial" w:hAnsi="Arial" w:cs="Arial"/>
          <w:sz w:val="22"/>
          <w:szCs w:val="22"/>
        </w:rPr>
        <w:t>is</w:t>
      </w:r>
      <w:proofErr w:type="spellEnd"/>
      <w:r w:rsidR="008C735D" w:rsidRPr="008C735D">
        <w:rPr>
          <w:rFonts w:ascii="Arial" w:hAnsi="Arial" w:cs="Arial"/>
          <w:sz w:val="22"/>
          <w:szCs w:val="22"/>
        </w:rPr>
        <w:t xml:space="preserve"> on open practice and communities and less on OERs </w:t>
      </w:r>
    </w:p>
    <w:p w14:paraId="0ACAC524" w14:textId="77777777" w:rsidR="008C735D" w:rsidRPr="008C735D" w:rsidRDefault="00CB63AB" w:rsidP="00BD69C3">
      <w:pPr>
        <w:pStyle w:val="NormalWeb"/>
        <w:spacing w:before="0" w:beforeAutospacing="0" w:after="0" w:afterAutospacing="0"/>
        <w:rPr>
          <w:rFonts w:ascii="Arial" w:hAnsi="Arial" w:cs="Arial"/>
          <w:sz w:val="22"/>
          <w:szCs w:val="22"/>
        </w:rPr>
      </w:pPr>
      <w:hyperlink r:id="rId19" w:history="1">
        <w:r w:rsidR="008C735D" w:rsidRPr="008C735D">
          <w:rPr>
            <w:rStyle w:val="Hyperlink"/>
            <w:rFonts w:ascii="Arial" w:hAnsi="Arial" w:cs="Arial"/>
            <w:b/>
            <w:sz w:val="22"/>
            <w:szCs w:val="22"/>
          </w:rPr>
          <w:t>Reuse</w:t>
        </w:r>
      </w:hyperlink>
      <w:r w:rsidR="008C735D" w:rsidRPr="008C735D">
        <w:rPr>
          <w:rFonts w:ascii="Arial" w:hAnsi="Arial" w:cs="Arial"/>
          <w:sz w:val="22"/>
          <w:szCs w:val="22"/>
        </w:rPr>
        <w:t xml:space="preserve"> 100 resources including web tools, websites, reuse stories and experiments</w:t>
      </w:r>
    </w:p>
    <w:p w14:paraId="1FF9B2C6" w14:textId="77777777" w:rsidR="008C735D" w:rsidRPr="008C735D" w:rsidRDefault="00CB63AB" w:rsidP="00BD69C3">
      <w:pPr>
        <w:pStyle w:val="NormalWeb"/>
        <w:spacing w:before="0" w:beforeAutospacing="0" w:after="0" w:afterAutospacing="0"/>
        <w:rPr>
          <w:rFonts w:ascii="Arial" w:hAnsi="Arial" w:cs="Arial"/>
          <w:sz w:val="22"/>
          <w:szCs w:val="22"/>
        </w:rPr>
      </w:pPr>
      <w:hyperlink r:id="rId20" w:history="1">
        <w:r w:rsidR="008C735D" w:rsidRPr="008C735D">
          <w:rPr>
            <w:rStyle w:val="Hyperlink"/>
            <w:rFonts w:ascii="Arial" w:hAnsi="Arial" w:cs="Arial"/>
            <w:b/>
            <w:sz w:val="22"/>
            <w:szCs w:val="22"/>
          </w:rPr>
          <w:t>Copyright issues</w:t>
        </w:r>
      </w:hyperlink>
      <w:r w:rsidR="008C735D" w:rsidRPr="008C735D">
        <w:rPr>
          <w:rFonts w:ascii="Arial" w:hAnsi="Arial" w:cs="Arial"/>
          <w:sz w:val="22"/>
          <w:szCs w:val="22"/>
        </w:rPr>
        <w:t xml:space="preserve"> A really interesting &amp; developing batch of resources exploring, IPR, appropriation &amp; CC licenses </w:t>
      </w:r>
    </w:p>
    <w:p w14:paraId="4380A709" w14:textId="77777777" w:rsidR="00C9329C" w:rsidRDefault="00CB63AB" w:rsidP="00BD69C3">
      <w:pPr>
        <w:pStyle w:val="NormalWeb"/>
        <w:spacing w:before="0" w:beforeAutospacing="0" w:after="0" w:afterAutospacing="0"/>
        <w:rPr>
          <w:rFonts w:ascii="Arial" w:hAnsi="Arial" w:cs="Arial"/>
          <w:sz w:val="22"/>
          <w:szCs w:val="22"/>
        </w:rPr>
      </w:pPr>
      <w:hyperlink r:id="rId21" w:history="1">
        <w:r w:rsidR="008C735D" w:rsidRPr="008C735D">
          <w:rPr>
            <w:rStyle w:val="Hyperlink"/>
            <w:rFonts w:ascii="Arial" w:hAnsi="Arial" w:cs="Arial"/>
            <w:b/>
            <w:sz w:val="22"/>
            <w:szCs w:val="22"/>
          </w:rPr>
          <w:t>Learning video research</w:t>
        </w:r>
      </w:hyperlink>
      <w:r w:rsidR="008C735D" w:rsidRPr="008C735D">
        <w:rPr>
          <w:rFonts w:ascii="Arial" w:hAnsi="Arial" w:cs="Arial"/>
          <w:sz w:val="22"/>
          <w:szCs w:val="22"/>
        </w:rPr>
        <w:t xml:space="preserve"> a new area currently being developed and populated by new individuals and projects</w:t>
      </w:r>
    </w:p>
    <w:p w14:paraId="01FC5FC8" w14:textId="1E6771DD" w:rsidR="008C735D" w:rsidRPr="008C735D" w:rsidRDefault="00C9329C" w:rsidP="00BD69C3">
      <w:pPr>
        <w:pStyle w:val="NormalWeb"/>
        <w:spacing w:before="0" w:beforeAutospacing="0" w:after="0" w:afterAutospacing="0"/>
        <w:rPr>
          <w:rFonts w:ascii="Arial" w:hAnsi="Arial" w:cs="Arial"/>
          <w:b/>
          <w:sz w:val="22"/>
          <w:szCs w:val="22"/>
        </w:rPr>
      </w:pPr>
      <w:r>
        <w:rPr>
          <w:rFonts w:ascii="Arial" w:hAnsi="Arial" w:cs="Arial"/>
          <w:sz w:val="22"/>
          <w:szCs w:val="22"/>
        </w:rPr>
        <w:t>The SCORE area on process.arts will continue to be used and developed as part of the DIAL open practice project.</w:t>
      </w:r>
      <w:r w:rsidR="008069EA" w:rsidRPr="008C735D">
        <w:rPr>
          <w:rFonts w:ascii="Arial" w:hAnsi="Arial" w:cs="Arial"/>
          <w:sz w:val="22"/>
          <w:szCs w:val="22"/>
        </w:rPr>
        <w:br/>
      </w:r>
      <w:r w:rsidR="008069EA" w:rsidRPr="008C735D">
        <w:rPr>
          <w:rFonts w:ascii="Arial" w:hAnsi="Arial" w:cs="Arial"/>
          <w:sz w:val="22"/>
          <w:szCs w:val="22"/>
        </w:rPr>
        <w:br/>
      </w:r>
      <w:r w:rsidR="008069EA" w:rsidRPr="008C735D">
        <w:rPr>
          <w:rFonts w:ascii="Arial" w:hAnsi="Arial" w:cs="Arial"/>
          <w:b/>
          <w:sz w:val="22"/>
          <w:szCs w:val="22"/>
        </w:rPr>
        <w:t>Surveys </w:t>
      </w:r>
      <w:r w:rsidR="008C735D" w:rsidRPr="008C735D">
        <w:rPr>
          <w:rFonts w:ascii="Arial" w:hAnsi="Arial" w:cs="Arial"/>
          <w:b/>
          <w:sz w:val="22"/>
          <w:szCs w:val="22"/>
        </w:rPr>
        <w:t xml:space="preserve"> </w:t>
      </w:r>
    </w:p>
    <w:p w14:paraId="14B5CF4A" w14:textId="77777777" w:rsidR="00B93226" w:rsidRDefault="008C735D" w:rsidP="00BD69C3">
      <w:pPr>
        <w:pStyle w:val="NormalWeb"/>
        <w:spacing w:before="0" w:beforeAutospacing="0" w:after="0" w:afterAutospacing="0"/>
        <w:rPr>
          <w:rFonts w:ascii="Arial" w:hAnsi="Arial" w:cs="Arial"/>
          <w:sz w:val="22"/>
          <w:szCs w:val="22"/>
        </w:rPr>
      </w:pPr>
      <w:r w:rsidRPr="008C735D">
        <w:rPr>
          <w:rFonts w:ascii="Arial" w:hAnsi="Arial" w:cs="Arial"/>
          <w:sz w:val="22"/>
          <w:szCs w:val="22"/>
        </w:rPr>
        <w:t xml:space="preserve">Can be viewed on the UAL baseline blogs - </w:t>
      </w:r>
      <w:hyperlink r:id="rId22" w:history="1">
        <w:r w:rsidRPr="008C735D">
          <w:rPr>
            <w:rStyle w:val="Hyperlink"/>
            <w:rFonts w:ascii="Arial" w:hAnsi="Arial" w:cs="Arial"/>
            <w:sz w:val="22"/>
            <w:szCs w:val="22"/>
          </w:rPr>
          <w:t>http://dial.myblog.arts.ac.uk/digital-baseline-links/</w:t>
        </w:r>
      </w:hyperlink>
      <w:r w:rsidRPr="008C735D">
        <w:rPr>
          <w:rFonts w:ascii="Arial" w:hAnsi="Arial" w:cs="Arial"/>
          <w:sz w:val="22"/>
          <w:szCs w:val="22"/>
        </w:rPr>
        <w:t xml:space="preserve"> </w:t>
      </w:r>
    </w:p>
    <w:p w14:paraId="433907C8" w14:textId="7DEC5819" w:rsidR="00A22ED1" w:rsidRPr="00A22ED1" w:rsidRDefault="00A22ED1" w:rsidP="00BD69C3">
      <w:pPr>
        <w:pStyle w:val="NormalWeb"/>
        <w:spacing w:before="0" w:beforeAutospacing="0" w:after="0" w:afterAutospacing="0"/>
        <w:rPr>
          <w:rFonts w:asciiTheme="minorHAnsi" w:hAnsiTheme="minorHAnsi"/>
          <w:b/>
          <w:sz w:val="22"/>
          <w:szCs w:val="22"/>
        </w:rPr>
      </w:pPr>
      <w:r w:rsidRPr="00A22ED1">
        <w:rPr>
          <w:rFonts w:asciiTheme="minorHAnsi" w:hAnsiTheme="minorHAnsi"/>
          <w:b/>
          <w:sz w:val="22"/>
          <w:szCs w:val="22"/>
        </w:rPr>
        <w:t>Drupal community of practice</w:t>
      </w:r>
    </w:p>
    <w:p w14:paraId="016D01C8" w14:textId="77777777" w:rsidR="007159CC" w:rsidRDefault="00B93226" w:rsidP="00BD69C3">
      <w:pPr>
        <w:pStyle w:val="NormalWeb"/>
        <w:spacing w:before="0" w:beforeAutospacing="0" w:after="0" w:afterAutospacing="0"/>
        <w:rPr>
          <w:rFonts w:ascii="Arial" w:hAnsi="Arial" w:cs="Arial"/>
          <w:b/>
          <w:sz w:val="22"/>
          <w:szCs w:val="22"/>
        </w:rPr>
      </w:pPr>
      <w:proofErr w:type="gramStart"/>
      <w:r w:rsidRPr="007B7F96">
        <w:rPr>
          <w:rFonts w:asciiTheme="minorHAnsi" w:hAnsiTheme="minorHAnsi"/>
          <w:sz w:val="22"/>
          <w:szCs w:val="22"/>
        </w:rPr>
        <w:t>Process.arts was initially developed by UAL in-house developers</w:t>
      </w:r>
      <w:proofErr w:type="gramEnd"/>
      <w:r w:rsidRPr="007B7F96">
        <w:rPr>
          <w:rFonts w:asciiTheme="minorHAnsi" w:hAnsiTheme="minorHAnsi"/>
          <w:sz w:val="22"/>
          <w:szCs w:val="22"/>
        </w:rPr>
        <w:t xml:space="preserve"> in 2008 and development continued or was taken over by teaching staff and </w:t>
      </w:r>
      <w:hyperlink r:id="rId23" w:anchor="comment-1775" w:history="1">
        <w:r w:rsidRPr="007B7F96">
          <w:rPr>
            <w:rStyle w:val="Hyperlink"/>
            <w:rFonts w:asciiTheme="minorHAnsi" w:hAnsiTheme="minorHAnsi"/>
            <w:sz w:val="22"/>
            <w:szCs w:val="22"/>
          </w:rPr>
          <w:t>student developers</w:t>
        </w:r>
      </w:hyperlink>
      <w:r w:rsidRPr="007B7F96">
        <w:rPr>
          <w:rFonts w:asciiTheme="minorHAnsi" w:hAnsiTheme="minorHAnsi"/>
          <w:sz w:val="22"/>
          <w:szCs w:val="22"/>
        </w:rPr>
        <w:t xml:space="preserve"> who practiced as in-house </w:t>
      </w:r>
      <w:proofErr w:type="spellStart"/>
      <w:r w:rsidRPr="007B7F96">
        <w:rPr>
          <w:rFonts w:asciiTheme="minorHAnsi" w:hAnsiTheme="minorHAnsi"/>
          <w:sz w:val="22"/>
          <w:szCs w:val="22"/>
        </w:rPr>
        <w:t>drupal</w:t>
      </w:r>
      <w:proofErr w:type="spellEnd"/>
      <w:r w:rsidRPr="007B7F96">
        <w:rPr>
          <w:rFonts w:asciiTheme="minorHAnsi" w:hAnsiTheme="minorHAnsi"/>
          <w:sz w:val="22"/>
          <w:szCs w:val="22"/>
        </w:rPr>
        <w:t xml:space="preserve"> developers. Seeing the benefits of using in-house student developer </w:t>
      </w:r>
      <w:r w:rsidR="00A22ED1">
        <w:rPr>
          <w:rFonts w:asciiTheme="minorHAnsi" w:hAnsiTheme="minorHAnsi"/>
          <w:sz w:val="22"/>
          <w:szCs w:val="22"/>
        </w:rPr>
        <w:t>on process.arts Chris</w:t>
      </w:r>
      <w:r w:rsidRPr="007B7F96">
        <w:rPr>
          <w:rFonts w:asciiTheme="minorHAnsi" w:hAnsiTheme="minorHAnsi"/>
          <w:sz w:val="22"/>
          <w:szCs w:val="22"/>
        </w:rPr>
        <w:t xml:space="preserve"> bid for funding to develop a ‘</w:t>
      </w:r>
      <w:proofErr w:type="spellStart"/>
      <w:r w:rsidRPr="007B7F96">
        <w:rPr>
          <w:rFonts w:asciiTheme="minorHAnsi" w:hAnsiTheme="minorHAnsi"/>
          <w:sz w:val="22"/>
          <w:szCs w:val="22"/>
        </w:rPr>
        <w:t>drupal</w:t>
      </w:r>
      <w:proofErr w:type="spellEnd"/>
      <w:r w:rsidRPr="007B7F96">
        <w:rPr>
          <w:rFonts w:asciiTheme="minorHAnsi" w:hAnsiTheme="minorHAnsi"/>
          <w:sz w:val="22"/>
          <w:szCs w:val="22"/>
        </w:rPr>
        <w:t xml:space="preserve"> UAL’ in-house community of practice for student and staff </w:t>
      </w:r>
      <w:proofErr w:type="spellStart"/>
      <w:r w:rsidRPr="007B7F96">
        <w:rPr>
          <w:rFonts w:asciiTheme="minorHAnsi" w:hAnsiTheme="minorHAnsi"/>
          <w:sz w:val="22"/>
          <w:szCs w:val="22"/>
        </w:rPr>
        <w:t>webmakers</w:t>
      </w:r>
      <w:proofErr w:type="spellEnd"/>
      <w:r w:rsidRPr="007B7F96">
        <w:rPr>
          <w:rFonts w:asciiTheme="minorHAnsi" w:hAnsiTheme="minorHAnsi"/>
          <w:sz w:val="22"/>
          <w:szCs w:val="22"/>
        </w:rPr>
        <w:t xml:space="preserve"> to explore and gain skills in </w:t>
      </w:r>
      <w:proofErr w:type="spellStart"/>
      <w:r w:rsidRPr="007B7F96">
        <w:rPr>
          <w:rFonts w:asciiTheme="minorHAnsi" w:hAnsiTheme="minorHAnsi"/>
          <w:sz w:val="22"/>
          <w:szCs w:val="22"/>
        </w:rPr>
        <w:t>drupal</w:t>
      </w:r>
      <w:proofErr w:type="spellEnd"/>
      <w:r w:rsidRPr="007B7F96">
        <w:rPr>
          <w:rFonts w:asciiTheme="minorHAnsi" w:hAnsiTheme="minorHAnsi"/>
          <w:sz w:val="22"/>
          <w:szCs w:val="22"/>
        </w:rPr>
        <w:t xml:space="preserve"> development </w:t>
      </w:r>
      <w:hyperlink r:id="rId24" w:history="1">
        <w:r w:rsidRPr="007B7F96">
          <w:rPr>
            <w:rStyle w:val="Hyperlink"/>
            <w:rFonts w:asciiTheme="minorHAnsi" w:hAnsiTheme="minorHAnsi"/>
            <w:sz w:val="22"/>
            <w:szCs w:val="22"/>
          </w:rPr>
          <w:t>http://process.arts.ac.uk/category/project-groups/drupal-ual</w:t>
        </w:r>
      </w:hyperlink>
      <w:r w:rsidRPr="007B7F96">
        <w:rPr>
          <w:rFonts w:asciiTheme="minorHAnsi" w:hAnsiTheme="minorHAnsi"/>
          <w:sz w:val="22"/>
          <w:szCs w:val="22"/>
        </w:rPr>
        <w:t xml:space="preserve">. </w:t>
      </w:r>
      <w:r w:rsidR="008069EA" w:rsidRPr="008C735D">
        <w:rPr>
          <w:rFonts w:ascii="Arial" w:hAnsi="Arial" w:cs="Arial"/>
          <w:sz w:val="22"/>
          <w:szCs w:val="22"/>
        </w:rPr>
        <w:br/>
      </w:r>
      <w:r w:rsidR="008069EA" w:rsidRPr="008C735D">
        <w:rPr>
          <w:rFonts w:ascii="Arial" w:hAnsi="Arial" w:cs="Arial"/>
          <w:sz w:val="22"/>
          <w:szCs w:val="22"/>
        </w:rPr>
        <w:br/>
      </w:r>
    </w:p>
    <w:p w14:paraId="2781229C" w14:textId="77777777" w:rsidR="007159CC" w:rsidRDefault="007159CC" w:rsidP="00BD69C3">
      <w:pPr>
        <w:pStyle w:val="NormalWeb"/>
        <w:spacing w:before="0" w:beforeAutospacing="0" w:after="0" w:afterAutospacing="0"/>
        <w:rPr>
          <w:rFonts w:ascii="Arial" w:hAnsi="Arial" w:cs="Arial"/>
          <w:b/>
          <w:sz w:val="22"/>
          <w:szCs w:val="22"/>
        </w:rPr>
      </w:pPr>
    </w:p>
    <w:p w14:paraId="60AE3B24" w14:textId="4DEA1053" w:rsidR="008069EA" w:rsidRDefault="008069EA" w:rsidP="00BD69C3">
      <w:pPr>
        <w:pStyle w:val="NormalWeb"/>
        <w:spacing w:before="0" w:beforeAutospacing="0" w:after="0" w:afterAutospacing="0"/>
        <w:rPr>
          <w:rFonts w:ascii="Arial" w:hAnsi="Arial" w:cs="Arial"/>
          <w:b/>
          <w:sz w:val="22"/>
          <w:szCs w:val="22"/>
        </w:rPr>
      </w:pPr>
      <w:proofErr w:type="spellStart"/>
      <w:r w:rsidRPr="00C9329C">
        <w:rPr>
          <w:rFonts w:ascii="Arial" w:hAnsi="Arial" w:cs="Arial"/>
          <w:b/>
          <w:sz w:val="22"/>
          <w:szCs w:val="22"/>
        </w:rPr>
        <w:t>Process.arts</w:t>
      </w:r>
      <w:proofErr w:type="spellEnd"/>
      <w:r w:rsidRPr="00C9329C">
        <w:rPr>
          <w:rFonts w:ascii="Arial" w:hAnsi="Arial" w:cs="Arial"/>
          <w:b/>
          <w:sz w:val="22"/>
          <w:szCs w:val="22"/>
        </w:rPr>
        <w:t xml:space="preserve"> moving to a service </w:t>
      </w:r>
    </w:p>
    <w:p w14:paraId="4A5A9F6C" w14:textId="7A665BDE" w:rsidR="00A87D3C" w:rsidRDefault="00A22ED1" w:rsidP="00BD69C3">
      <w:pPr>
        <w:pStyle w:val="NormalWeb"/>
        <w:spacing w:before="0" w:beforeAutospacing="0" w:after="0" w:afterAutospacing="0"/>
        <w:rPr>
          <w:rFonts w:asciiTheme="minorHAnsi" w:hAnsiTheme="minorHAnsi"/>
          <w:sz w:val="22"/>
          <w:szCs w:val="22"/>
        </w:rPr>
      </w:pPr>
      <w:r w:rsidRPr="007B7F96">
        <w:rPr>
          <w:rFonts w:asciiTheme="minorHAnsi" w:hAnsiTheme="minorHAnsi"/>
          <w:sz w:val="22"/>
          <w:szCs w:val="22"/>
        </w:rPr>
        <w:t>In 2012 UAL began the process of rebuilding its VLE framework, and process.arts was identified as a valuable resource that could fit into the University’s new portfolio of tools; consequently, process.arts is due to be officially introduced as a supported ‘service’ in September 2012.</w:t>
      </w:r>
    </w:p>
    <w:p w14:paraId="6F3A543C" w14:textId="444F259D" w:rsidR="00A22ED1" w:rsidRPr="007B7F96" w:rsidRDefault="00A22ED1" w:rsidP="00BD69C3">
      <w:pPr>
        <w:widowControl w:val="0"/>
        <w:autoSpaceDE w:val="0"/>
        <w:autoSpaceDN w:val="0"/>
        <w:adjustRightInd w:val="0"/>
        <w:spacing w:after="0"/>
        <w:rPr>
          <w:rFonts w:cs="Calibri"/>
          <w:b/>
          <w:bCs/>
          <w:sz w:val="22"/>
          <w:szCs w:val="22"/>
          <w:lang w:eastAsia="en-GB"/>
        </w:rPr>
      </w:pPr>
      <w:r w:rsidRPr="007B7F96">
        <w:rPr>
          <w:rFonts w:cs="Calibri"/>
          <w:b/>
          <w:bCs/>
          <w:sz w:val="22"/>
          <w:szCs w:val="22"/>
          <w:lang w:eastAsia="en-GB"/>
        </w:rPr>
        <w:t xml:space="preserve">Group and mentor development </w:t>
      </w:r>
    </w:p>
    <w:p w14:paraId="15D7192D" w14:textId="342AD827" w:rsidR="00A22ED1" w:rsidRPr="00B93226" w:rsidRDefault="00A22ED1" w:rsidP="00BD69C3">
      <w:pPr>
        <w:pStyle w:val="NormalWeb"/>
        <w:spacing w:before="0" w:beforeAutospacing="0" w:after="0" w:afterAutospacing="0"/>
        <w:rPr>
          <w:rFonts w:asciiTheme="minorHAnsi" w:hAnsiTheme="minorHAnsi"/>
          <w:sz w:val="22"/>
          <w:szCs w:val="22"/>
        </w:rPr>
      </w:pPr>
      <w:r w:rsidRPr="007B7F96">
        <w:rPr>
          <w:rFonts w:asciiTheme="minorHAnsi" w:hAnsiTheme="minorHAnsi" w:cs="Calibri"/>
          <w:sz w:val="22"/>
          <w:szCs w:val="22"/>
          <w:lang w:eastAsia="en-GB"/>
        </w:rPr>
        <w:t xml:space="preserve">There is some difficulty encouraging participation and interaction, the recent drawing out group (conference group) were all asked by their group facilitators to uploaded their own work to process.arts, they all did this without any problems </w:t>
      </w:r>
      <w:hyperlink r:id="rId25" w:history="1">
        <w:r w:rsidRPr="007B7F96">
          <w:rPr>
            <w:rFonts w:asciiTheme="minorHAnsi" w:hAnsiTheme="minorHAnsi" w:cs="Calibri"/>
            <w:color w:val="0000FF"/>
            <w:sz w:val="22"/>
            <w:szCs w:val="22"/>
            <w:u w:val="single" w:color="0000FF"/>
            <w:lang w:eastAsia="en-GB"/>
          </w:rPr>
          <w:t>http://process.arts.ac.uk/category/project-groups/drawing-out-2012</w:t>
        </w:r>
      </w:hyperlink>
      <w:r w:rsidRPr="007B7F96">
        <w:rPr>
          <w:rFonts w:asciiTheme="minorHAnsi" w:hAnsiTheme="minorHAnsi" w:cs="Calibri"/>
          <w:sz w:val="22"/>
          <w:szCs w:val="22"/>
          <w:lang w:eastAsia="en-GB"/>
        </w:rPr>
        <w:t xml:space="preserve">.  There was no visible presence on the group space and I feel like other groups, the lack of visible online presence or group mentor means little or no debate. In contrast this forum </w:t>
      </w:r>
      <w:hyperlink r:id="rId26" w:history="1">
        <w:r w:rsidRPr="007B7F96">
          <w:rPr>
            <w:rFonts w:asciiTheme="minorHAnsi" w:hAnsiTheme="minorHAnsi" w:cs="Calibri"/>
            <w:color w:val="0000FF"/>
            <w:sz w:val="22"/>
            <w:szCs w:val="22"/>
            <w:u w:val="single" w:color="0000FF"/>
            <w:lang w:eastAsia="en-GB"/>
          </w:rPr>
          <w:t>http://process.arts.ac.uk/content/2-or-3-things-start</w:t>
        </w:r>
      </w:hyperlink>
      <w:r w:rsidRPr="007B7F96">
        <w:rPr>
          <w:rFonts w:asciiTheme="minorHAnsi" w:hAnsiTheme="minorHAnsi" w:cs="Calibri"/>
          <w:sz w:val="22"/>
          <w:szCs w:val="22"/>
          <w:lang w:eastAsia="en-GB"/>
        </w:rPr>
        <w:t xml:space="preserve"> is starting to get comments/ interaction on its subject, because Jess and David the group/project ‘owners’ are actively online and engaged, pushing the debate forward.   The important thing is that groups have a few experts or active interested members posting on the group and who are a regularly actively presence in this space encouraging, setting up debates and adding support etc. This is a core skill of being doing ‘open online practice’, its not something you can necessarily learn its something you do and keep on doing.</w:t>
      </w:r>
      <w:r>
        <w:rPr>
          <w:rFonts w:cs="Calibri"/>
          <w:sz w:val="22"/>
          <w:szCs w:val="22"/>
          <w:lang w:eastAsia="en-GB"/>
        </w:rPr>
        <w:t xml:space="preserve"> See </w:t>
      </w:r>
      <w:hyperlink r:id="rId27" w:history="1">
        <w:r w:rsidRPr="00A22ED1">
          <w:rPr>
            <w:rStyle w:val="Hyperlink"/>
            <w:rFonts w:cs="Calibri"/>
            <w:sz w:val="22"/>
            <w:szCs w:val="22"/>
            <w:lang w:eastAsia="en-GB"/>
          </w:rPr>
          <w:t>OPEN ONLINE PRACTICE</w:t>
        </w:r>
      </w:hyperlink>
    </w:p>
    <w:p w14:paraId="41F599E7" w14:textId="77777777" w:rsidR="0051500F" w:rsidRPr="008C735D" w:rsidRDefault="0051500F" w:rsidP="00BD69C3">
      <w:pPr>
        <w:pStyle w:val="NormalWeb"/>
        <w:spacing w:before="0" w:beforeAutospacing="0" w:after="0" w:afterAutospacing="0"/>
        <w:rPr>
          <w:rFonts w:ascii="Arial" w:hAnsi="Arial" w:cs="Arial"/>
          <w:sz w:val="22"/>
          <w:szCs w:val="22"/>
        </w:rPr>
      </w:pPr>
    </w:p>
    <w:p w14:paraId="5D2DA9AE" w14:textId="77777777" w:rsidR="00095209" w:rsidRDefault="00E5056A" w:rsidP="00BD69C3">
      <w:pPr>
        <w:pStyle w:val="Heading2"/>
        <w:numPr>
          <w:ilvl w:val="0"/>
          <w:numId w:val="2"/>
        </w:numPr>
        <w:spacing w:before="0"/>
      </w:pPr>
      <w:bookmarkStart w:id="5" w:name="_Toc210637424"/>
      <w:r w:rsidRPr="008C735D">
        <w:t xml:space="preserve">What you would like to do next/aim to do next. Develop resources </w:t>
      </w:r>
      <w:proofErr w:type="spellStart"/>
      <w:r w:rsidRPr="008C735D">
        <w:t>etc</w:t>
      </w:r>
      <w:proofErr w:type="spellEnd"/>
      <w:r w:rsidRPr="008C735D">
        <w:t>, support networks etc.</w:t>
      </w:r>
      <w:bookmarkEnd w:id="5"/>
    </w:p>
    <w:p w14:paraId="67907624" w14:textId="77777777" w:rsidR="007527C1" w:rsidRPr="007527C1" w:rsidRDefault="007527C1" w:rsidP="00BD69C3">
      <w:pPr>
        <w:spacing w:after="0"/>
      </w:pPr>
    </w:p>
    <w:p w14:paraId="0245471E" w14:textId="77777777" w:rsidR="00095209" w:rsidRDefault="00095209" w:rsidP="00BD69C3">
      <w:pPr>
        <w:pStyle w:val="ListParagraph"/>
        <w:numPr>
          <w:ilvl w:val="0"/>
          <w:numId w:val="3"/>
        </w:numPr>
        <w:spacing w:after="0"/>
        <w:rPr>
          <w:rFonts w:cs="Arial"/>
          <w:sz w:val="22"/>
          <w:szCs w:val="22"/>
        </w:rPr>
      </w:pPr>
      <w:r w:rsidRPr="00095209">
        <w:rPr>
          <w:rFonts w:cs="Arial"/>
          <w:sz w:val="22"/>
          <w:szCs w:val="22"/>
        </w:rPr>
        <w:t xml:space="preserve">Develop and support the integration of the OEP </w:t>
      </w:r>
      <w:proofErr w:type="spellStart"/>
      <w:r w:rsidRPr="00095209">
        <w:rPr>
          <w:rFonts w:cs="Arial"/>
          <w:sz w:val="22"/>
          <w:szCs w:val="22"/>
        </w:rPr>
        <w:t>PGCert</w:t>
      </w:r>
      <w:proofErr w:type="spellEnd"/>
      <w:r w:rsidRPr="00095209">
        <w:rPr>
          <w:rFonts w:cs="Arial"/>
          <w:sz w:val="22"/>
          <w:szCs w:val="22"/>
        </w:rPr>
        <w:t xml:space="preserve"> unit </w:t>
      </w:r>
    </w:p>
    <w:p w14:paraId="34DECCB1" w14:textId="77777777" w:rsidR="00095209" w:rsidRDefault="00095209" w:rsidP="00BD69C3">
      <w:pPr>
        <w:pStyle w:val="ListParagraph"/>
        <w:numPr>
          <w:ilvl w:val="0"/>
          <w:numId w:val="3"/>
        </w:numPr>
        <w:spacing w:after="0"/>
        <w:rPr>
          <w:rFonts w:cs="Arial"/>
          <w:sz w:val="22"/>
          <w:szCs w:val="22"/>
        </w:rPr>
      </w:pPr>
      <w:r w:rsidRPr="00095209">
        <w:rPr>
          <w:rFonts w:cs="Arial"/>
          <w:sz w:val="22"/>
          <w:szCs w:val="22"/>
        </w:rPr>
        <w:t>Develop t</w:t>
      </w:r>
      <w:r>
        <w:rPr>
          <w:rFonts w:cs="Arial"/>
          <w:sz w:val="22"/>
          <w:szCs w:val="22"/>
        </w:rPr>
        <w:t>he SCORE area on process.arts</w:t>
      </w:r>
    </w:p>
    <w:p w14:paraId="082FAD8C" w14:textId="061E171A" w:rsidR="00095209" w:rsidRDefault="00095209" w:rsidP="00BD69C3">
      <w:pPr>
        <w:pStyle w:val="ListParagraph"/>
        <w:numPr>
          <w:ilvl w:val="0"/>
          <w:numId w:val="3"/>
        </w:numPr>
        <w:spacing w:after="0"/>
        <w:rPr>
          <w:rFonts w:cs="Arial"/>
          <w:sz w:val="22"/>
          <w:szCs w:val="22"/>
        </w:rPr>
      </w:pPr>
      <w:r w:rsidRPr="00095209">
        <w:rPr>
          <w:rFonts w:cs="Arial"/>
          <w:sz w:val="22"/>
          <w:szCs w:val="22"/>
        </w:rPr>
        <w:t>Help support process.arts transition into a</w:t>
      </w:r>
      <w:r w:rsidR="0051500F">
        <w:rPr>
          <w:rFonts w:cs="Arial"/>
          <w:sz w:val="22"/>
          <w:szCs w:val="22"/>
        </w:rPr>
        <w:t>n</w:t>
      </w:r>
      <w:r w:rsidRPr="00095209">
        <w:rPr>
          <w:rFonts w:cs="Arial"/>
          <w:sz w:val="22"/>
          <w:szCs w:val="22"/>
        </w:rPr>
        <w:t xml:space="preserve"> institutional service</w:t>
      </w:r>
    </w:p>
    <w:p w14:paraId="65709A26" w14:textId="611D17E7" w:rsidR="00B56823" w:rsidRPr="00095209" w:rsidRDefault="00B56823" w:rsidP="00BD69C3">
      <w:pPr>
        <w:pStyle w:val="ListParagraph"/>
        <w:numPr>
          <w:ilvl w:val="0"/>
          <w:numId w:val="3"/>
        </w:numPr>
        <w:spacing w:after="0"/>
        <w:rPr>
          <w:rFonts w:cs="Arial"/>
          <w:sz w:val="22"/>
          <w:szCs w:val="22"/>
        </w:rPr>
      </w:pPr>
      <w:r w:rsidRPr="00B56823">
        <w:rPr>
          <w:rFonts w:cs="Arial"/>
          <w:sz w:val="22"/>
          <w:szCs w:val="22"/>
        </w:rPr>
        <w:t>Group and mentor development</w:t>
      </w:r>
    </w:p>
    <w:p w14:paraId="6B0CF62D" w14:textId="77777777" w:rsidR="009C0AEB" w:rsidRPr="009C0AEB" w:rsidRDefault="00095209" w:rsidP="009C0AEB">
      <w:pPr>
        <w:pStyle w:val="ListParagraph"/>
        <w:numPr>
          <w:ilvl w:val="0"/>
          <w:numId w:val="3"/>
        </w:numPr>
        <w:spacing w:after="0"/>
        <w:rPr>
          <w:rFonts w:cs="Arial"/>
          <w:sz w:val="22"/>
          <w:szCs w:val="22"/>
        </w:rPr>
      </w:pPr>
      <w:r w:rsidRPr="0051500F">
        <w:rPr>
          <w:rFonts w:cs="Arial"/>
          <w:sz w:val="22"/>
          <w:szCs w:val="22"/>
        </w:rPr>
        <w:t>OER open course books</w:t>
      </w:r>
      <w:r w:rsidR="0051500F" w:rsidRPr="0051500F">
        <w:rPr>
          <w:rFonts w:cs="Arial"/>
          <w:sz w:val="22"/>
          <w:szCs w:val="22"/>
        </w:rPr>
        <w:t xml:space="preserve"> </w:t>
      </w:r>
    </w:p>
    <w:p w14:paraId="14D064B5" w14:textId="139327B2" w:rsidR="00BF0FC0" w:rsidRDefault="009C0AEB" w:rsidP="009C0AEB">
      <w:pPr>
        <w:pStyle w:val="ListParagraph"/>
        <w:numPr>
          <w:ilvl w:val="0"/>
          <w:numId w:val="3"/>
        </w:numPr>
        <w:spacing w:after="0"/>
        <w:rPr>
          <w:rFonts w:cs="Arial"/>
          <w:sz w:val="22"/>
          <w:szCs w:val="22"/>
        </w:rPr>
      </w:pPr>
      <w:r>
        <w:rPr>
          <w:rFonts w:cs="Arial"/>
          <w:sz w:val="22"/>
          <w:szCs w:val="22"/>
          <w:lang w:eastAsia="en-US"/>
        </w:rPr>
        <w:t>Review the work of the two</w:t>
      </w:r>
      <w:r w:rsidR="0051500F" w:rsidRPr="009C0AEB">
        <w:rPr>
          <w:rFonts w:cs="Arial"/>
          <w:sz w:val="22"/>
          <w:szCs w:val="22"/>
          <w:lang w:eastAsia="en-US"/>
        </w:rPr>
        <w:t xml:space="preserve"> ALTO</w:t>
      </w:r>
      <w:r>
        <w:rPr>
          <w:rFonts w:cs="Arial"/>
          <w:sz w:val="22"/>
          <w:szCs w:val="22"/>
          <w:lang w:eastAsia="en-US"/>
        </w:rPr>
        <w:t xml:space="preserve"> projects and plan for the future (see ALTO UK Final Report Recommendations section for more)</w:t>
      </w:r>
    </w:p>
    <w:p w14:paraId="0799FAA2" w14:textId="77777777" w:rsidR="009C0AEB" w:rsidRPr="009C0AEB" w:rsidRDefault="009C0AEB" w:rsidP="009C0AEB">
      <w:pPr>
        <w:spacing w:after="0"/>
        <w:rPr>
          <w:rFonts w:cs="Arial"/>
          <w:sz w:val="22"/>
          <w:szCs w:val="22"/>
        </w:rPr>
      </w:pPr>
    </w:p>
    <w:sectPr w:rsidR="009C0AEB" w:rsidRPr="009C0AEB" w:rsidSect="0007432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2EE9"/>
    <w:multiLevelType w:val="hybridMultilevel"/>
    <w:tmpl w:val="BDBC4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B3FE2"/>
    <w:multiLevelType w:val="multilevel"/>
    <w:tmpl w:val="FCEC6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D1573B"/>
    <w:multiLevelType w:val="hybridMultilevel"/>
    <w:tmpl w:val="B624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595459"/>
    <w:multiLevelType w:val="hybridMultilevel"/>
    <w:tmpl w:val="524A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56A"/>
    <w:rsid w:val="00022926"/>
    <w:rsid w:val="00041892"/>
    <w:rsid w:val="00073892"/>
    <w:rsid w:val="0007432F"/>
    <w:rsid w:val="00086468"/>
    <w:rsid w:val="00095209"/>
    <w:rsid w:val="002132B9"/>
    <w:rsid w:val="002546FE"/>
    <w:rsid w:val="0027748D"/>
    <w:rsid w:val="0038614B"/>
    <w:rsid w:val="0051500F"/>
    <w:rsid w:val="00581F17"/>
    <w:rsid w:val="006809B7"/>
    <w:rsid w:val="007159CC"/>
    <w:rsid w:val="007527C1"/>
    <w:rsid w:val="008069EA"/>
    <w:rsid w:val="008C184D"/>
    <w:rsid w:val="008C735D"/>
    <w:rsid w:val="009C0AEB"/>
    <w:rsid w:val="00A22ED1"/>
    <w:rsid w:val="00A87D3C"/>
    <w:rsid w:val="00B37D77"/>
    <w:rsid w:val="00B56823"/>
    <w:rsid w:val="00B804C1"/>
    <w:rsid w:val="00B93226"/>
    <w:rsid w:val="00BC6144"/>
    <w:rsid w:val="00BD69C3"/>
    <w:rsid w:val="00BF0FC0"/>
    <w:rsid w:val="00C61474"/>
    <w:rsid w:val="00C9329C"/>
    <w:rsid w:val="00CB63AB"/>
    <w:rsid w:val="00CC375C"/>
    <w:rsid w:val="00DC5943"/>
    <w:rsid w:val="00E5056A"/>
    <w:rsid w:val="00E9522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F0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F17"/>
    <w:rPr>
      <w:rFonts w:ascii="Arial" w:hAnsi="Arial"/>
      <w:sz w:val="20"/>
    </w:rPr>
  </w:style>
  <w:style w:type="paragraph" w:styleId="Heading1">
    <w:name w:val="heading 1"/>
    <w:basedOn w:val="Normal"/>
    <w:next w:val="Normal"/>
    <w:link w:val="Heading1Char"/>
    <w:uiPriority w:val="9"/>
    <w:qFormat/>
    <w:rsid w:val="008C735D"/>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C73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32B9"/>
    <w:pPr>
      <w:spacing w:before="100" w:beforeAutospacing="1" w:after="100" w:afterAutospacing="1"/>
    </w:pPr>
    <w:rPr>
      <w:rFonts w:ascii="Times" w:hAnsi="Times" w:cs="Times New Roman"/>
      <w:szCs w:val="20"/>
      <w:lang w:eastAsia="en-US"/>
    </w:rPr>
  </w:style>
  <w:style w:type="character" w:styleId="Emphasis">
    <w:name w:val="Emphasis"/>
    <w:basedOn w:val="DefaultParagraphFont"/>
    <w:uiPriority w:val="20"/>
    <w:qFormat/>
    <w:rsid w:val="002132B9"/>
    <w:rPr>
      <w:i/>
      <w:iCs/>
    </w:rPr>
  </w:style>
  <w:style w:type="character" w:styleId="Hyperlink">
    <w:name w:val="Hyperlink"/>
    <w:basedOn w:val="DefaultParagraphFont"/>
    <w:uiPriority w:val="99"/>
    <w:unhideWhenUsed/>
    <w:rsid w:val="002132B9"/>
    <w:rPr>
      <w:color w:val="0000FF" w:themeColor="hyperlink"/>
      <w:u w:val="single"/>
    </w:rPr>
  </w:style>
  <w:style w:type="table" w:styleId="TableGrid">
    <w:name w:val="Table Grid"/>
    <w:basedOn w:val="TableNormal"/>
    <w:uiPriority w:val="59"/>
    <w:rsid w:val="008C735D"/>
    <w:pPr>
      <w:spacing w:after="0"/>
    </w:pPr>
    <w:rPr>
      <w:rFonts w:eastAsiaTheme="minorHAns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C735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735D"/>
    <w:rPr>
      <w:rFonts w:ascii="Lucida Grande" w:hAnsi="Lucida Grande" w:cs="Lucida Grande"/>
      <w:sz w:val="18"/>
      <w:szCs w:val="18"/>
    </w:rPr>
  </w:style>
  <w:style w:type="character" w:customStyle="1" w:styleId="Heading1Char">
    <w:name w:val="Heading 1 Char"/>
    <w:basedOn w:val="DefaultParagraphFont"/>
    <w:link w:val="Heading1"/>
    <w:uiPriority w:val="9"/>
    <w:rsid w:val="008C735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C735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95209"/>
    <w:pPr>
      <w:ind w:left="720"/>
      <w:contextualSpacing/>
    </w:pPr>
  </w:style>
  <w:style w:type="paragraph" w:styleId="TOC1">
    <w:name w:val="toc 1"/>
    <w:basedOn w:val="Normal"/>
    <w:next w:val="Normal"/>
    <w:autoRedefine/>
    <w:uiPriority w:val="39"/>
    <w:unhideWhenUsed/>
    <w:rsid w:val="0051500F"/>
    <w:pPr>
      <w:spacing w:before="120" w:after="0"/>
    </w:pPr>
    <w:rPr>
      <w:rFonts w:asciiTheme="majorHAnsi" w:hAnsiTheme="majorHAnsi"/>
      <w:b/>
      <w:color w:val="548DD4"/>
      <w:sz w:val="24"/>
    </w:rPr>
  </w:style>
  <w:style w:type="paragraph" w:styleId="TOC2">
    <w:name w:val="toc 2"/>
    <w:basedOn w:val="Normal"/>
    <w:next w:val="Normal"/>
    <w:autoRedefine/>
    <w:uiPriority w:val="39"/>
    <w:unhideWhenUsed/>
    <w:rsid w:val="0051500F"/>
    <w:pPr>
      <w:spacing w:after="0"/>
    </w:pPr>
    <w:rPr>
      <w:rFonts w:asciiTheme="minorHAnsi" w:hAnsiTheme="minorHAnsi"/>
      <w:sz w:val="22"/>
      <w:szCs w:val="22"/>
    </w:rPr>
  </w:style>
  <w:style w:type="paragraph" w:styleId="TOC3">
    <w:name w:val="toc 3"/>
    <w:basedOn w:val="Normal"/>
    <w:next w:val="Normal"/>
    <w:autoRedefine/>
    <w:uiPriority w:val="39"/>
    <w:unhideWhenUsed/>
    <w:rsid w:val="0051500F"/>
    <w:pPr>
      <w:spacing w:after="0"/>
      <w:ind w:left="200"/>
    </w:pPr>
    <w:rPr>
      <w:rFonts w:asciiTheme="minorHAnsi" w:hAnsiTheme="minorHAnsi"/>
      <w:i/>
      <w:sz w:val="22"/>
      <w:szCs w:val="22"/>
    </w:rPr>
  </w:style>
  <w:style w:type="paragraph" w:styleId="TOC4">
    <w:name w:val="toc 4"/>
    <w:basedOn w:val="Normal"/>
    <w:next w:val="Normal"/>
    <w:autoRedefine/>
    <w:uiPriority w:val="39"/>
    <w:unhideWhenUsed/>
    <w:rsid w:val="0051500F"/>
    <w:pPr>
      <w:pBdr>
        <w:between w:val="double" w:sz="6" w:space="0" w:color="auto"/>
      </w:pBdr>
      <w:spacing w:after="0"/>
      <w:ind w:left="400"/>
    </w:pPr>
    <w:rPr>
      <w:rFonts w:asciiTheme="minorHAnsi" w:hAnsiTheme="minorHAnsi"/>
      <w:szCs w:val="20"/>
    </w:rPr>
  </w:style>
  <w:style w:type="paragraph" w:styleId="TOC5">
    <w:name w:val="toc 5"/>
    <w:basedOn w:val="Normal"/>
    <w:next w:val="Normal"/>
    <w:autoRedefine/>
    <w:uiPriority w:val="39"/>
    <w:unhideWhenUsed/>
    <w:rsid w:val="0051500F"/>
    <w:pPr>
      <w:pBdr>
        <w:between w:val="double" w:sz="6" w:space="0" w:color="auto"/>
      </w:pBdr>
      <w:spacing w:after="0"/>
      <w:ind w:left="600"/>
    </w:pPr>
    <w:rPr>
      <w:rFonts w:asciiTheme="minorHAnsi" w:hAnsiTheme="minorHAnsi"/>
      <w:szCs w:val="20"/>
    </w:rPr>
  </w:style>
  <w:style w:type="paragraph" w:styleId="TOC6">
    <w:name w:val="toc 6"/>
    <w:basedOn w:val="Normal"/>
    <w:next w:val="Normal"/>
    <w:autoRedefine/>
    <w:uiPriority w:val="39"/>
    <w:unhideWhenUsed/>
    <w:rsid w:val="0051500F"/>
    <w:pPr>
      <w:pBdr>
        <w:between w:val="double" w:sz="6" w:space="0" w:color="auto"/>
      </w:pBdr>
      <w:spacing w:after="0"/>
      <w:ind w:left="800"/>
    </w:pPr>
    <w:rPr>
      <w:rFonts w:asciiTheme="minorHAnsi" w:hAnsiTheme="minorHAnsi"/>
      <w:szCs w:val="20"/>
    </w:rPr>
  </w:style>
  <w:style w:type="paragraph" w:styleId="TOC7">
    <w:name w:val="toc 7"/>
    <w:basedOn w:val="Normal"/>
    <w:next w:val="Normal"/>
    <w:autoRedefine/>
    <w:uiPriority w:val="39"/>
    <w:unhideWhenUsed/>
    <w:rsid w:val="0051500F"/>
    <w:pPr>
      <w:pBdr>
        <w:between w:val="double" w:sz="6" w:space="0" w:color="auto"/>
      </w:pBdr>
      <w:spacing w:after="0"/>
      <w:ind w:left="1000"/>
    </w:pPr>
    <w:rPr>
      <w:rFonts w:asciiTheme="minorHAnsi" w:hAnsiTheme="minorHAnsi"/>
      <w:szCs w:val="20"/>
    </w:rPr>
  </w:style>
  <w:style w:type="paragraph" w:styleId="TOC8">
    <w:name w:val="toc 8"/>
    <w:basedOn w:val="Normal"/>
    <w:next w:val="Normal"/>
    <w:autoRedefine/>
    <w:uiPriority w:val="39"/>
    <w:unhideWhenUsed/>
    <w:rsid w:val="0051500F"/>
    <w:pPr>
      <w:pBdr>
        <w:between w:val="double" w:sz="6" w:space="0" w:color="auto"/>
      </w:pBdr>
      <w:spacing w:after="0"/>
      <w:ind w:left="1200"/>
    </w:pPr>
    <w:rPr>
      <w:rFonts w:asciiTheme="minorHAnsi" w:hAnsiTheme="minorHAnsi"/>
      <w:szCs w:val="20"/>
    </w:rPr>
  </w:style>
  <w:style w:type="paragraph" w:styleId="TOC9">
    <w:name w:val="toc 9"/>
    <w:basedOn w:val="Normal"/>
    <w:next w:val="Normal"/>
    <w:autoRedefine/>
    <w:uiPriority w:val="39"/>
    <w:unhideWhenUsed/>
    <w:rsid w:val="0051500F"/>
    <w:pPr>
      <w:pBdr>
        <w:between w:val="double" w:sz="6" w:space="0" w:color="auto"/>
      </w:pBdr>
      <w:spacing w:after="0"/>
      <w:ind w:left="1400"/>
    </w:pPr>
    <w:rPr>
      <w:rFonts w:asciiTheme="minorHAnsi" w:hAnsiTheme="minorHAnsi"/>
      <w:szCs w:val="20"/>
    </w:rPr>
  </w:style>
  <w:style w:type="character" w:styleId="FollowedHyperlink">
    <w:name w:val="FollowedHyperlink"/>
    <w:basedOn w:val="DefaultParagraphFont"/>
    <w:uiPriority w:val="99"/>
    <w:semiHidden/>
    <w:unhideWhenUsed/>
    <w:rsid w:val="007159C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F17"/>
    <w:rPr>
      <w:rFonts w:ascii="Arial" w:hAnsi="Arial"/>
      <w:sz w:val="20"/>
    </w:rPr>
  </w:style>
  <w:style w:type="paragraph" w:styleId="Heading1">
    <w:name w:val="heading 1"/>
    <w:basedOn w:val="Normal"/>
    <w:next w:val="Normal"/>
    <w:link w:val="Heading1Char"/>
    <w:uiPriority w:val="9"/>
    <w:qFormat/>
    <w:rsid w:val="008C735D"/>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C73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32B9"/>
    <w:pPr>
      <w:spacing w:before="100" w:beforeAutospacing="1" w:after="100" w:afterAutospacing="1"/>
    </w:pPr>
    <w:rPr>
      <w:rFonts w:ascii="Times" w:hAnsi="Times" w:cs="Times New Roman"/>
      <w:szCs w:val="20"/>
      <w:lang w:eastAsia="en-US"/>
    </w:rPr>
  </w:style>
  <w:style w:type="character" w:styleId="Emphasis">
    <w:name w:val="Emphasis"/>
    <w:basedOn w:val="DefaultParagraphFont"/>
    <w:uiPriority w:val="20"/>
    <w:qFormat/>
    <w:rsid w:val="002132B9"/>
    <w:rPr>
      <w:i/>
      <w:iCs/>
    </w:rPr>
  </w:style>
  <w:style w:type="character" w:styleId="Hyperlink">
    <w:name w:val="Hyperlink"/>
    <w:basedOn w:val="DefaultParagraphFont"/>
    <w:uiPriority w:val="99"/>
    <w:unhideWhenUsed/>
    <w:rsid w:val="002132B9"/>
    <w:rPr>
      <w:color w:val="0000FF" w:themeColor="hyperlink"/>
      <w:u w:val="single"/>
    </w:rPr>
  </w:style>
  <w:style w:type="table" w:styleId="TableGrid">
    <w:name w:val="Table Grid"/>
    <w:basedOn w:val="TableNormal"/>
    <w:uiPriority w:val="59"/>
    <w:rsid w:val="008C735D"/>
    <w:pPr>
      <w:spacing w:after="0"/>
    </w:pPr>
    <w:rPr>
      <w:rFonts w:eastAsiaTheme="minorHAns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C735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735D"/>
    <w:rPr>
      <w:rFonts w:ascii="Lucida Grande" w:hAnsi="Lucida Grande" w:cs="Lucida Grande"/>
      <w:sz w:val="18"/>
      <w:szCs w:val="18"/>
    </w:rPr>
  </w:style>
  <w:style w:type="character" w:customStyle="1" w:styleId="Heading1Char">
    <w:name w:val="Heading 1 Char"/>
    <w:basedOn w:val="DefaultParagraphFont"/>
    <w:link w:val="Heading1"/>
    <w:uiPriority w:val="9"/>
    <w:rsid w:val="008C735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C735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95209"/>
    <w:pPr>
      <w:ind w:left="720"/>
      <w:contextualSpacing/>
    </w:pPr>
  </w:style>
  <w:style w:type="paragraph" w:styleId="TOC1">
    <w:name w:val="toc 1"/>
    <w:basedOn w:val="Normal"/>
    <w:next w:val="Normal"/>
    <w:autoRedefine/>
    <w:uiPriority w:val="39"/>
    <w:unhideWhenUsed/>
    <w:rsid w:val="0051500F"/>
    <w:pPr>
      <w:spacing w:before="120" w:after="0"/>
    </w:pPr>
    <w:rPr>
      <w:rFonts w:asciiTheme="majorHAnsi" w:hAnsiTheme="majorHAnsi"/>
      <w:b/>
      <w:color w:val="548DD4"/>
      <w:sz w:val="24"/>
    </w:rPr>
  </w:style>
  <w:style w:type="paragraph" w:styleId="TOC2">
    <w:name w:val="toc 2"/>
    <w:basedOn w:val="Normal"/>
    <w:next w:val="Normal"/>
    <w:autoRedefine/>
    <w:uiPriority w:val="39"/>
    <w:unhideWhenUsed/>
    <w:rsid w:val="0051500F"/>
    <w:pPr>
      <w:spacing w:after="0"/>
    </w:pPr>
    <w:rPr>
      <w:rFonts w:asciiTheme="minorHAnsi" w:hAnsiTheme="minorHAnsi"/>
      <w:sz w:val="22"/>
      <w:szCs w:val="22"/>
    </w:rPr>
  </w:style>
  <w:style w:type="paragraph" w:styleId="TOC3">
    <w:name w:val="toc 3"/>
    <w:basedOn w:val="Normal"/>
    <w:next w:val="Normal"/>
    <w:autoRedefine/>
    <w:uiPriority w:val="39"/>
    <w:unhideWhenUsed/>
    <w:rsid w:val="0051500F"/>
    <w:pPr>
      <w:spacing w:after="0"/>
      <w:ind w:left="200"/>
    </w:pPr>
    <w:rPr>
      <w:rFonts w:asciiTheme="minorHAnsi" w:hAnsiTheme="minorHAnsi"/>
      <w:i/>
      <w:sz w:val="22"/>
      <w:szCs w:val="22"/>
    </w:rPr>
  </w:style>
  <w:style w:type="paragraph" w:styleId="TOC4">
    <w:name w:val="toc 4"/>
    <w:basedOn w:val="Normal"/>
    <w:next w:val="Normal"/>
    <w:autoRedefine/>
    <w:uiPriority w:val="39"/>
    <w:unhideWhenUsed/>
    <w:rsid w:val="0051500F"/>
    <w:pPr>
      <w:pBdr>
        <w:between w:val="double" w:sz="6" w:space="0" w:color="auto"/>
      </w:pBdr>
      <w:spacing w:after="0"/>
      <w:ind w:left="400"/>
    </w:pPr>
    <w:rPr>
      <w:rFonts w:asciiTheme="minorHAnsi" w:hAnsiTheme="minorHAnsi"/>
      <w:szCs w:val="20"/>
    </w:rPr>
  </w:style>
  <w:style w:type="paragraph" w:styleId="TOC5">
    <w:name w:val="toc 5"/>
    <w:basedOn w:val="Normal"/>
    <w:next w:val="Normal"/>
    <w:autoRedefine/>
    <w:uiPriority w:val="39"/>
    <w:unhideWhenUsed/>
    <w:rsid w:val="0051500F"/>
    <w:pPr>
      <w:pBdr>
        <w:between w:val="double" w:sz="6" w:space="0" w:color="auto"/>
      </w:pBdr>
      <w:spacing w:after="0"/>
      <w:ind w:left="600"/>
    </w:pPr>
    <w:rPr>
      <w:rFonts w:asciiTheme="minorHAnsi" w:hAnsiTheme="minorHAnsi"/>
      <w:szCs w:val="20"/>
    </w:rPr>
  </w:style>
  <w:style w:type="paragraph" w:styleId="TOC6">
    <w:name w:val="toc 6"/>
    <w:basedOn w:val="Normal"/>
    <w:next w:val="Normal"/>
    <w:autoRedefine/>
    <w:uiPriority w:val="39"/>
    <w:unhideWhenUsed/>
    <w:rsid w:val="0051500F"/>
    <w:pPr>
      <w:pBdr>
        <w:between w:val="double" w:sz="6" w:space="0" w:color="auto"/>
      </w:pBdr>
      <w:spacing w:after="0"/>
      <w:ind w:left="800"/>
    </w:pPr>
    <w:rPr>
      <w:rFonts w:asciiTheme="minorHAnsi" w:hAnsiTheme="minorHAnsi"/>
      <w:szCs w:val="20"/>
    </w:rPr>
  </w:style>
  <w:style w:type="paragraph" w:styleId="TOC7">
    <w:name w:val="toc 7"/>
    <w:basedOn w:val="Normal"/>
    <w:next w:val="Normal"/>
    <w:autoRedefine/>
    <w:uiPriority w:val="39"/>
    <w:unhideWhenUsed/>
    <w:rsid w:val="0051500F"/>
    <w:pPr>
      <w:pBdr>
        <w:between w:val="double" w:sz="6" w:space="0" w:color="auto"/>
      </w:pBdr>
      <w:spacing w:after="0"/>
      <w:ind w:left="1000"/>
    </w:pPr>
    <w:rPr>
      <w:rFonts w:asciiTheme="minorHAnsi" w:hAnsiTheme="minorHAnsi"/>
      <w:szCs w:val="20"/>
    </w:rPr>
  </w:style>
  <w:style w:type="paragraph" w:styleId="TOC8">
    <w:name w:val="toc 8"/>
    <w:basedOn w:val="Normal"/>
    <w:next w:val="Normal"/>
    <w:autoRedefine/>
    <w:uiPriority w:val="39"/>
    <w:unhideWhenUsed/>
    <w:rsid w:val="0051500F"/>
    <w:pPr>
      <w:pBdr>
        <w:between w:val="double" w:sz="6" w:space="0" w:color="auto"/>
      </w:pBdr>
      <w:spacing w:after="0"/>
      <w:ind w:left="1200"/>
    </w:pPr>
    <w:rPr>
      <w:rFonts w:asciiTheme="minorHAnsi" w:hAnsiTheme="minorHAnsi"/>
      <w:szCs w:val="20"/>
    </w:rPr>
  </w:style>
  <w:style w:type="paragraph" w:styleId="TOC9">
    <w:name w:val="toc 9"/>
    <w:basedOn w:val="Normal"/>
    <w:next w:val="Normal"/>
    <w:autoRedefine/>
    <w:uiPriority w:val="39"/>
    <w:unhideWhenUsed/>
    <w:rsid w:val="0051500F"/>
    <w:pPr>
      <w:pBdr>
        <w:between w:val="double" w:sz="6" w:space="0" w:color="auto"/>
      </w:pBdr>
      <w:spacing w:after="0"/>
      <w:ind w:left="1400"/>
    </w:pPr>
    <w:rPr>
      <w:rFonts w:asciiTheme="minorHAnsi" w:hAnsiTheme="minorHAnsi"/>
      <w:szCs w:val="20"/>
    </w:rPr>
  </w:style>
  <w:style w:type="character" w:styleId="FollowedHyperlink">
    <w:name w:val="FollowedHyperlink"/>
    <w:basedOn w:val="DefaultParagraphFont"/>
    <w:uiPriority w:val="99"/>
    <w:semiHidden/>
    <w:unhideWhenUsed/>
    <w:rsid w:val="007159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5556">
      <w:bodyDiv w:val="1"/>
      <w:marLeft w:val="0"/>
      <w:marRight w:val="0"/>
      <w:marTop w:val="0"/>
      <w:marBottom w:val="0"/>
      <w:divBdr>
        <w:top w:val="none" w:sz="0" w:space="0" w:color="auto"/>
        <w:left w:val="none" w:sz="0" w:space="0" w:color="auto"/>
        <w:bottom w:val="none" w:sz="0" w:space="0" w:color="auto"/>
        <w:right w:val="none" w:sz="0" w:space="0" w:color="auto"/>
      </w:divBdr>
    </w:div>
    <w:div w:id="16510615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rocess.arts.ac.uk/content/what-does-open-educational-practice-mean-you" TargetMode="External"/><Relationship Id="rId20" Type="http://schemas.openxmlformats.org/officeDocument/2006/relationships/hyperlink" Target="http://process.arts.ac.uk/category/discipline/research-practice/copyright-issues" TargetMode="External"/><Relationship Id="rId21" Type="http://schemas.openxmlformats.org/officeDocument/2006/relationships/hyperlink" Target="http://process.arts.ac.uk/category/discipline/research-practice/learning-video-research" TargetMode="External"/><Relationship Id="rId22" Type="http://schemas.openxmlformats.org/officeDocument/2006/relationships/hyperlink" Target="http://dial.myblog.arts.ac.uk/digital-baseline-links/" TargetMode="External"/><Relationship Id="rId23" Type="http://schemas.openxmlformats.org/officeDocument/2006/relationships/hyperlink" Target="http://process.arts.ac.uk/content/open-practice-stories" TargetMode="External"/><Relationship Id="rId24" Type="http://schemas.openxmlformats.org/officeDocument/2006/relationships/hyperlink" Target="http://process.arts.ac.uk/category/project-groups/drupal-ual" TargetMode="External"/><Relationship Id="rId25" Type="http://schemas.openxmlformats.org/officeDocument/2006/relationships/hyperlink" Target="http://process.arts.ac.uk/category/project-groups/drawing-out-2012" TargetMode="External"/><Relationship Id="rId26" Type="http://schemas.openxmlformats.org/officeDocument/2006/relationships/hyperlink" Target="http://process.arts.ac.uk/content/2-or-3-things-start" TargetMode="External"/><Relationship Id="rId27" Type="http://schemas.openxmlformats.org/officeDocument/2006/relationships/hyperlink" Target="http://process.arts.ac.uk/content/open-online-practice"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dial.myblog.arts.ac.uk/2012/03/27/introduction-project-management-dial-open-education-at-ual-case-studies/" TargetMode="External"/><Relationship Id="rId11" Type="http://schemas.openxmlformats.org/officeDocument/2006/relationships/hyperlink" Target="http://process.arts.ac.uk/category/project-groups/learning-studio" TargetMode="External"/><Relationship Id="rId12" Type="http://schemas.openxmlformats.org/officeDocument/2006/relationships/hyperlink" Target="https://docs.google.com/document/d/1llO7yFnLS7f7ftifHFoyoraHM7wqcwQhswmp3zJNd6s/edit" TargetMode="External"/><Relationship Id="rId13" Type="http://schemas.openxmlformats.org/officeDocument/2006/relationships/hyperlink" Target="http://process.arts.ac.uk/content/unit-title-open-educational-practice" TargetMode="External"/><Relationship Id="rId14" Type="http://schemas.openxmlformats.org/officeDocument/2006/relationships/hyperlink" Target="http://process.arts.ac.uk/category/project-groups/score" TargetMode="External"/><Relationship Id="rId15" Type="http://schemas.openxmlformats.org/officeDocument/2006/relationships/hyperlink" Target="http://process.arts.ac.uk/category/discipline/research-practice/oer" TargetMode="External"/><Relationship Id="rId16" Type="http://schemas.openxmlformats.org/officeDocument/2006/relationships/hyperlink" Target="http://process.arts.ac.uk/category/discipline/research-practice/oer-arts-resources" TargetMode="External"/><Relationship Id="rId17" Type="http://schemas.openxmlformats.org/officeDocument/2006/relationships/hyperlink" Target="http://process.arts.ac.uk/category/tags/score-dissemination" TargetMode="External"/><Relationship Id="rId18" Type="http://schemas.openxmlformats.org/officeDocument/2006/relationships/hyperlink" Target="http://process.arts.ac.uk/category/discipline/research-practice/open-practice" TargetMode="External"/><Relationship Id="rId19" Type="http://schemas.openxmlformats.org/officeDocument/2006/relationships/hyperlink" Target="http://process.arts.ac.uk/category/discipline/research-practice/oer-reuse?page=1"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al.myblog.arts.ac.uk/2012/03/26/notes-from-meeting-on-dial-open-educational-resources-community/" TargetMode="External"/><Relationship Id="rId7" Type="http://schemas.openxmlformats.org/officeDocument/2006/relationships/hyperlink" Target="http://dial.myblog.arts.ac.uk/2012/03/26/updated-notes-open-educational-project/" TargetMode="External"/><Relationship Id="rId8" Type="http://schemas.openxmlformats.org/officeDocument/2006/relationships/hyperlink" Target="http://dial.myblog.arts.ac.uk/tag/open-practice-focus-group-meet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1418</Words>
  <Characters>8087</Characters>
  <Application>Microsoft Macintosh Word</Application>
  <DocSecurity>0</DocSecurity>
  <Lines>67</Lines>
  <Paragraphs>18</Paragraphs>
  <ScaleCrop>false</ScaleCrop>
  <Company>University of the Arts London</Company>
  <LinksUpToDate>false</LinksUpToDate>
  <CharactersWithSpaces>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john casey</cp:lastModifiedBy>
  <cp:revision>7</cp:revision>
  <dcterms:created xsi:type="dcterms:W3CDTF">2012-09-29T11:58:00Z</dcterms:created>
  <dcterms:modified xsi:type="dcterms:W3CDTF">2012-09-30T14:14:00Z</dcterms:modified>
</cp:coreProperties>
</file>