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footer2.xml" ContentType="application/vnd.openxmlformats-officedocument.wordprocessingml.footer+xml"/>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FFD" w:rsidRDefault="00D75186" w:rsidP="00501FFD">
      <w:pPr>
        <w:widowControl w:val="0"/>
        <w:autoSpaceDE w:val="0"/>
        <w:autoSpaceDN w:val="0"/>
        <w:adjustRightInd w:val="0"/>
        <w:spacing w:after="0" w:line="300" w:lineRule="atLeast"/>
        <w:rPr>
          <w:rFonts w:ascii="Arial" w:hAnsi="Arial" w:cs="Arial"/>
          <w:sz w:val="26"/>
          <w:szCs w:val="26"/>
          <w:lang w:val="en-US"/>
        </w:rPr>
      </w:pPr>
      <w:r>
        <w:rPr>
          <w:rFonts w:ascii="Arial" w:hAnsi="Arial" w:cs="Arial"/>
          <w:sz w:val="26"/>
          <w:szCs w:val="26"/>
          <w:lang w:val="en-US"/>
        </w:rPr>
        <w:t xml:space="preserve">  </w:t>
      </w:r>
    </w:p>
    <w:p w:rsidR="004F5ED6" w:rsidRDefault="005C0A54" w:rsidP="00501FFD">
      <w:pPr>
        <w:widowControl w:val="0"/>
        <w:autoSpaceDE w:val="0"/>
        <w:autoSpaceDN w:val="0"/>
        <w:adjustRightInd w:val="0"/>
        <w:spacing w:after="0" w:line="300" w:lineRule="atLeast"/>
        <w:rPr>
          <w:rFonts w:ascii="Arial" w:hAnsi="Arial" w:cs="Arial"/>
          <w:sz w:val="26"/>
          <w:szCs w:val="26"/>
          <w:lang w:val="en-US"/>
        </w:rPr>
      </w:pPr>
      <w:r>
        <w:rPr>
          <w:rFonts w:ascii="Arial" w:hAnsi="Arial" w:cs="Arial"/>
          <w:sz w:val="26"/>
          <w:szCs w:val="26"/>
          <w:lang w:val="en-US"/>
        </w:rPr>
        <w:t xml:space="preserve"> </w:t>
      </w:r>
      <w:r w:rsidR="0091398E">
        <w:rPr>
          <w:rFonts w:ascii="Arial" w:hAnsi="Arial" w:cs="Arial"/>
          <w:sz w:val="26"/>
          <w:szCs w:val="26"/>
          <w:lang w:val="en-US"/>
        </w:rPr>
        <w:t xml:space="preserve"> </w:t>
      </w:r>
      <w:r w:rsidR="00501FFD">
        <w:rPr>
          <w:rFonts w:ascii="Arial" w:hAnsi="Arial" w:cs="Arial"/>
          <w:sz w:val="26"/>
          <w:szCs w:val="26"/>
          <w:lang w:val="en-US"/>
        </w:rPr>
        <w:t xml:space="preserve">  </w:t>
      </w:r>
    </w:p>
    <w:p w:rsidR="004F5ED6" w:rsidRDefault="004F5ED6" w:rsidP="00501FFD">
      <w:pPr>
        <w:widowControl w:val="0"/>
        <w:autoSpaceDE w:val="0"/>
        <w:autoSpaceDN w:val="0"/>
        <w:adjustRightInd w:val="0"/>
        <w:spacing w:after="0" w:line="300" w:lineRule="atLeast"/>
        <w:rPr>
          <w:rFonts w:ascii="Arial" w:hAnsi="Arial" w:cs="Arial"/>
          <w:sz w:val="26"/>
          <w:szCs w:val="26"/>
          <w:lang w:val="en-US"/>
        </w:rPr>
      </w:pPr>
    </w:p>
    <w:p w:rsidR="004F5ED6" w:rsidRPr="00AA4C90" w:rsidRDefault="004F5ED6" w:rsidP="005F7318">
      <w:pPr>
        <w:widowControl w:val="0"/>
        <w:autoSpaceDE w:val="0"/>
        <w:autoSpaceDN w:val="0"/>
        <w:adjustRightInd w:val="0"/>
        <w:spacing w:after="0" w:line="360" w:lineRule="auto"/>
        <w:rPr>
          <w:rFonts w:asciiTheme="majorHAnsi" w:hAnsiTheme="majorHAnsi" w:cs="Arial"/>
          <w:sz w:val="28"/>
          <w:szCs w:val="26"/>
          <w:lang w:val="en-US"/>
        </w:rPr>
      </w:pPr>
    </w:p>
    <w:p w:rsidR="0091398E" w:rsidRDefault="004F5ED6" w:rsidP="005F7318">
      <w:pPr>
        <w:widowControl w:val="0"/>
        <w:autoSpaceDE w:val="0"/>
        <w:autoSpaceDN w:val="0"/>
        <w:adjustRightInd w:val="0"/>
        <w:spacing w:after="0" w:line="360" w:lineRule="auto"/>
        <w:rPr>
          <w:rFonts w:asciiTheme="majorHAnsi" w:hAnsiTheme="majorHAnsi" w:cs="Arial"/>
          <w:sz w:val="28"/>
          <w:szCs w:val="26"/>
          <w:lang w:val="en-US"/>
        </w:rPr>
      </w:pPr>
      <w:r w:rsidRPr="00107075">
        <w:rPr>
          <w:rFonts w:asciiTheme="majorHAnsi" w:hAnsiTheme="majorHAnsi" w:cs="Arial"/>
          <w:sz w:val="28"/>
          <w:szCs w:val="26"/>
          <w:lang w:val="en-US"/>
        </w:rPr>
        <w:t xml:space="preserve">     </w:t>
      </w:r>
      <w:r w:rsidR="00283550">
        <w:rPr>
          <w:rFonts w:asciiTheme="majorHAnsi" w:hAnsiTheme="majorHAnsi" w:cs="Arial"/>
          <w:sz w:val="28"/>
          <w:szCs w:val="26"/>
          <w:lang w:val="en-US"/>
        </w:rPr>
        <w:t xml:space="preserve">                     </w:t>
      </w:r>
      <w:r w:rsidR="008569EB">
        <w:rPr>
          <w:rFonts w:asciiTheme="majorHAnsi" w:hAnsiTheme="majorHAnsi" w:cs="Arial"/>
          <w:sz w:val="28"/>
          <w:szCs w:val="26"/>
          <w:lang w:val="en-US"/>
        </w:rPr>
        <w:t xml:space="preserve"> </w:t>
      </w:r>
      <w:r w:rsidR="000579D6">
        <w:rPr>
          <w:rFonts w:asciiTheme="majorHAnsi" w:hAnsiTheme="majorHAnsi" w:cs="Arial"/>
          <w:sz w:val="28"/>
          <w:szCs w:val="26"/>
          <w:lang w:val="en-US"/>
        </w:rPr>
        <w:t xml:space="preserve">DRAWN </w:t>
      </w:r>
      <w:r w:rsidR="003B1D78" w:rsidRPr="00107075">
        <w:rPr>
          <w:rFonts w:asciiTheme="majorHAnsi" w:hAnsiTheme="majorHAnsi" w:cs="Arial"/>
          <w:sz w:val="28"/>
          <w:szCs w:val="26"/>
          <w:lang w:val="en-US"/>
        </w:rPr>
        <w:t>I</w:t>
      </w:r>
      <w:r w:rsidRPr="00107075">
        <w:rPr>
          <w:rFonts w:asciiTheme="majorHAnsi" w:hAnsiTheme="majorHAnsi" w:cs="Arial"/>
          <w:sz w:val="28"/>
          <w:szCs w:val="26"/>
          <w:lang w:val="en-US"/>
        </w:rPr>
        <w:t>DENTITIES</w:t>
      </w:r>
      <w:r w:rsidR="0064478C">
        <w:rPr>
          <w:rFonts w:asciiTheme="majorHAnsi" w:hAnsiTheme="majorHAnsi" w:cs="Arial"/>
          <w:sz w:val="28"/>
          <w:szCs w:val="26"/>
          <w:lang w:val="en-US"/>
        </w:rPr>
        <w:t xml:space="preserve">: Pepsi, </w:t>
      </w:r>
      <w:r w:rsidR="00283550">
        <w:rPr>
          <w:rFonts w:asciiTheme="majorHAnsi" w:hAnsiTheme="majorHAnsi" w:cs="Arial"/>
          <w:sz w:val="28"/>
          <w:szCs w:val="26"/>
          <w:lang w:val="en-US"/>
        </w:rPr>
        <w:t>Shakers and Tattoos</w:t>
      </w:r>
    </w:p>
    <w:p w:rsidR="000579D6" w:rsidRDefault="0091398E" w:rsidP="005F7318">
      <w:pPr>
        <w:widowControl w:val="0"/>
        <w:autoSpaceDE w:val="0"/>
        <w:autoSpaceDN w:val="0"/>
        <w:adjustRightInd w:val="0"/>
        <w:spacing w:after="0" w:line="360" w:lineRule="auto"/>
        <w:rPr>
          <w:rFonts w:asciiTheme="majorHAnsi" w:hAnsiTheme="majorHAnsi" w:cs="Arial"/>
          <w:sz w:val="28"/>
          <w:szCs w:val="26"/>
          <w:lang w:val="en-US"/>
        </w:rPr>
      </w:pPr>
      <w:r>
        <w:rPr>
          <w:rFonts w:asciiTheme="majorHAnsi" w:hAnsiTheme="majorHAnsi" w:cs="Arial"/>
          <w:sz w:val="28"/>
          <w:szCs w:val="26"/>
          <w:lang w:val="en-US"/>
        </w:rPr>
        <w:t xml:space="preserve">                 </w:t>
      </w:r>
    </w:p>
    <w:p w:rsidR="000579D6" w:rsidRDefault="000579D6" w:rsidP="005F7318">
      <w:pPr>
        <w:widowControl w:val="0"/>
        <w:autoSpaceDE w:val="0"/>
        <w:autoSpaceDN w:val="0"/>
        <w:adjustRightInd w:val="0"/>
        <w:spacing w:after="0" w:line="360" w:lineRule="auto"/>
        <w:rPr>
          <w:rFonts w:asciiTheme="majorHAnsi" w:hAnsiTheme="majorHAnsi" w:cs="Arial"/>
          <w:sz w:val="28"/>
          <w:szCs w:val="26"/>
          <w:lang w:val="en-US"/>
        </w:rPr>
      </w:pPr>
    </w:p>
    <w:p w:rsidR="007C5BCA" w:rsidRDefault="007C5BCA" w:rsidP="005F7318">
      <w:pPr>
        <w:widowControl w:val="0"/>
        <w:autoSpaceDE w:val="0"/>
        <w:autoSpaceDN w:val="0"/>
        <w:adjustRightInd w:val="0"/>
        <w:spacing w:after="0" w:line="360" w:lineRule="auto"/>
        <w:rPr>
          <w:rFonts w:asciiTheme="majorHAnsi" w:hAnsiTheme="majorHAnsi" w:cs="Arial"/>
          <w:sz w:val="28"/>
          <w:szCs w:val="26"/>
          <w:lang w:val="en-US"/>
        </w:rPr>
      </w:pPr>
      <w:r>
        <w:rPr>
          <w:rFonts w:asciiTheme="majorHAnsi" w:hAnsiTheme="majorHAnsi" w:cs="Arial"/>
          <w:sz w:val="28"/>
          <w:szCs w:val="26"/>
          <w:lang w:val="en-US"/>
        </w:rPr>
        <w:t xml:space="preserve">                                     </w:t>
      </w:r>
      <w:r w:rsidR="000579D6">
        <w:rPr>
          <w:rFonts w:asciiTheme="majorHAnsi" w:hAnsiTheme="majorHAnsi" w:cs="Arial"/>
          <w:sz w:val="28"/>
          <w:szCs w:val="26"/>
          <w:lang w:val="en-US"/>
        </w:rPr>
        <w:t>First a Brief Note on D</w:t>
      </w:r>
      <w:r w:rsidR="000579D6" w:rsidRPr="000579D6">
        <w:rPr>
          <w:rFonts w:asciiTheme="majorHAnsi" w:hAnsiTheme="majorHAnsi" w:cs="Arial"/>
          <w:sz w:val="28"/>
          <w:szCs w:val="26"/>
          <w:lang w:val="en-US"/>
        </w:rPr>
        <w:t>rawing</w:t>
      </w:r>
    </w:p>
    <w:p w:rsidR="008F7E92" w:rsidRPr="000579D6" w:rsidRDefault="008F7E92" w:rsidP="005F7318">
      <w:pPr>
        <w:widowControl w:val="0"/>
        <w:autoSpaceDE w:val="0"/>
        <w:autoSpaceDN w:val="0"/>
        <w:adjustRightInd w:val="0"/>
        <w:spacing w:after="0" w:line="360" w:lineRule="auto"/>
        <w:rPr>
          <w:rFonts w:asciiTheme="majorHAnsi" w:hAnsiTheme="majorHAnsi" w:cs="Arial"/>
          <w:sz w:val="28"/>
          <w:szCs w:val="26"/>
          <w:lang w:val="en-US"/>
        </w:rPr>
      </w:pPr>
    </w:p>
    <w:p w:rsidR="00E36021" w:rsidRDefault="005B5766" w:rsidP="00FF3B0E">
      <w:pPr>
        <w:widowControl w:val="0"/>
        <w:autoSpaceDE w:val="0"/>
        <w:autoSpaceDN w:val="0"/>
        <w:adjustRightInd w:val="0"/>
        <w:spacing w:after="0" w:line="360" w:lineRule="auto"/>
        <w:rPr>
          <w:rFonts w:asciiTheme="majorHAnsi" w:hAnsiTheme="majorHAnsi" w:cs="Arial"/>
          <w:sz w:val="28"/>
          <w:szCs w:val="26"/>
          <w:lang w:val="en-US"/>
        </w:rPr>
      </w:pPr>
      <w:r>
        <w:rPr>
          <w:rFonts w:asciiTheme="majorHAnsi" w:hAnsiTheme="majorHAnsi" w:cs="Arial"/>
          <w:sz w:val="28"/>
          <w:szCs w:val="26"/>
          <w:lang w:val="en-US"/>
        </w:rPr>
        <w:t xml:space="preserve"> I no longer recognise</w:t>
      </w:r>
      <w:r w:rsidR="00F87800" w:rsidRPr="000579D6">
        <w:rPr>
          <w:rFonts w:asciiTheme="majorHAnsi" w:hAnsiTheme="majorHAnsi" w:cs="Arial"/>
          <w:sz w:val="28"/>
          <w:szCs w:val="26"/>
          <w:lang w:val="en-US"/>
        </w:rPr>
        <w:t xml:space="preserve"> </w:t>
      </w:r>
      <w:r w:rsidR="00FF3B0E" w:rsidRPr="000579D6">
        <w:rPr>
          <w:rFonts w:asciiTheme="majorHAnsi" w:hAnsiTheme="majorHAnsi" w:cs="Arial"/>
          <w:sz w:val="28"/>
          <w:szCs w:val="26"/>
          <w:lang w:val="en-US"/>
        </w:rPr>
        <w:t xml:space="preserve">much of </w:t>
      </w:r>
      <w:r w:rsidR="00F87800" w:rsidRPr="000579D6">
        <w:rPr>
          <w:rFonts w:asciiTheme="majorHAnsi" w:hAnsiTheme="majorHAnsi" w:cs="Arial"/>
          <w:sz w:val="28"/>
          <w:szCs w:val="26"/>
          <w:lang w:val="en-US"/>
        </w:rPr>
        <w:t>a divi</w:t>
      </w:r>
      <w:r w:rsidR="00FF3B0E" w:rsidRPr="000579D6">
        <w:rPr>
          <w:rFonts w:asciiTheme="majorHAnsi" w:hAnsiTheme="majorHAnsi" w:cs="Arial"/>
          <w:sz w:val="28"/>
          <w:szCs w:val="26"/>
          <w:lang w:val="en-US"/>
        </w:rPr>
        <w:t>d</w:t>
      </w:r>
      <w:r w:rsidR="00E36021">
        <w:rPr>
          <w:rFonts w:asciiTheme="majorHAnsi" w:hAnsiTheme="majorHAnsi" w:cs="Arial"/>
          <w:sz w:val="28"/>
          <w:szCs w:val="26"/>
          <w:lang w:val="en-US"/>
        </w:rPr>
        <w:t>e between writing and drawing, f</w:t>
      </w:r>
      <w:r w:rsidR="00F87800" w:rsidRPr="000579D6">
        <w:rPr>
          <w:rFonts w:asciiTheme="majorHAnsi" w:hAnsiTheme="majorHAnsi" w:cs="Arial"/>
          <w:sz w:val="28"/>
          <w:szCs w:val="26"/>
          <w:lang w:val="en-US"/>
        </w:rPr>
        <w:t>or me</w:t>
      </w:r>
      <w:r w:rsidR="00FF3B0E" w:rsidRPr="000579D6">
        <w:rPr>
          <w:rFonts w:asciiTheme="majorHAnsi" w:hAnsiTheme="majorHAnsi" w:cs="Arial"/>
          <w:sz w:val="28"/>
          <w:szCs w:val="26"/>
          <w:lang w:val="en-US"/>
        </w:rPr>
        <w:t>,</w:t>
      </w:r>
      <w:r w:rsidR="00AD0752">
        <w:rPr>
          <w:rFonts w:asciiTheme="majorHAnsi" w:hAnsiTheme="majorHAnsi" w:cs="Arial"/>
          <w:sz w:val="28"/>
          <w:szCs w:val="26"/>
          <w:lang w:val="en-US"/>
        </w:rPr>
        <w:t xml:space="preserve"> the two </w:t>
      </w:r>
      <w:r w:rsidR="00D96EAE">
        <w:rPr>
          <w:rFonts w:asciiTheme="majorHAnsi" w:hAnsiTheme="majorHAnsi" w:cs="Arial"/>
          <w:sz w:val="28"/>
          <w:szCs w:val="26"/>
          <w:lang w:val="en-US"/>
        </w:rPr>
        <w:t>travels</w:t>
      </w:r>
      <w:r w:rsidR="00F87800" w:rsidRPr="000579D6">
        <w:rPr>
          <w:rFonts w:asciiTheme="majorHAnsi" w:hAnsiTheme="majorHAnsi" w:cs="Arial"/>
          <w:sz w:val="28"/>
          <w:szCs w:val="26"/>
          <w:lang w:val="en-US"/>
        </w:rPr>
        <w:t xml:space="preserve"> </w:t>
      </w:r>
      <w:r w:rsidR="00FF3B0E" w:rsidRPr="000579D6">
        <w:rPr>
          <w:rFonts w:asciiTheme="majorHAnsi" w:hAnsiTheme="majorHAnsi" w:cs="Arial"/>
          <w:sz w:val="28"/>
          <w:szCs w:val="26"/>
          <w:lang w:val="en-US"/>
        </w:rPr>
        <w:t>hand in hand</w:t>
      </w:r>
      <w:r w:rsidR="00AD0752">
        <w:rPr>
          <w:rFonts w:asciiTheme="majorHAnsi" w:hAnsiTheme="majorHAnsi" w:cs="Arial"/>
          <w:sz w:val="28"/>
          <w:szCs w:val="26"/>
          <w:lang w:val="en-US"/>
        </w:rPr>
        <w:t xml:space="preserve"> towards very similar goals</w:t>
      </w:r>
      <w:r w:rsidR="00FF3B0E" w:rsidRPr="000579D6">
        <w:rPr>
          <w:rFonts w:asciiTheme="majorHAnsi" w:hAnsiTheme="majorHAnsi" w:cs="Arial"/>
          <w:sz w:val="28"/>
          <w:szCs w:val="26"/>
          <w:lang w:val="en-US"/>
        </w:rPr>
        <w:t xml:space="preserve">. </w:t>
      </w:r>
    </w:p>
    <w:p w:rsidR="000579D6" w:rsidRPr="000579D6" w:rsidRDefault="00F87800" w:rsidP="00FF3B0E">
      <w:pPr>
        <w:widowControl w:val="0"/>
        <w:autoSpaceDE w:val="0"/>
        <w:autoSpaceDN w:val="0"/>
        <w:adjustRightInd w:val="0"/>
        <w:spacing w:after="0" w:line="360" w:lineRule="auto"/>
        <w:rPr>
          <w:rFonts w:asciiTheme="majorHAnsi" w:hAnsiTheme="majorHAnsi" w:cs="Arial"/>
          <w:sz w:val="28"/>
          <w:szCs w:val="26"/>
          <w:lang w:val="en-US"/>
        </w:rPr>
      </w:pPr>
      <w:r w:rsidRPr="000579D6">
        <w:rPr>
          <w:rFonts w:asciiTheme="majorHAnsi" w:hAnsiTheme="majorHAnsi" w:cs="Arial"/>
          <w:sz w:val="28"/>
          <w:szCs w:val="26"/>
          <w:lang w:val="en-US"/>
        </w:rPr>
        <w:t xml:space="preserve">Leonardo’s drawing books </w:t>
      </w:r>
      <w:r w:rsidR="000579D6">
        <w:rPr>
          <w:rFonts w:asciiTheme="majorHAnsi" w:hAnsiTheme="majorHAnsi" w:cs="Arial"/>
          <w:sz w:val="28"/>
          <w:szCs w:val="26"/>
          <w:lang w:val="en-US"/>
        </w:rPr>
        <w:t>contain as many words as images</w:t>
      </w:r>
      <w:r w:rsidRPr="000579D6">
        <w:rPr>
          <w:rFonts w:asciiTheme="majorHAnsi" w:hAnsiTheme="majorHAnsi" w:cs="Arial"/>
          <w:sz w:val="28"/>
          <w:szCs w:val="26"/>
          <w:lang w:val="en-US"/>
        </w:rPr>
        <w:t>,</w:t>
      </w:r>
      <w:r w:rsidR="000579D6" w:rsidRPr="000579D6">
        <w:rPr>
          <w:rFonts w:asciiTheme="majorHAnsi" w:hAnsiTheme="majorHAnsi" w:cs="Arial"/>
          <w:sz w:val="28"/>
          <w:szCs w:val="26"/>
          <w:lang w:val="en-US"/>
        </w:rPr>
        <w:t xml:space="preserve"> </w:t>
      </w:r>
      <w:r w:rsidR="00EF085E">
        <w:rPr>
          <w:rFonts w:asciiTheme="majorHAnsi" w:hAnsiTheme="majorHAnsi" w:cs="Arial"/>
          <w:sz w:val="28"/>
          <w:szCs w:val="26"/>
          <w:lang w:val="en-US"/>
        </w:rPr>
        <w:t>probably</w:t>
      </w:r>
      <w:r w:rsidR="00E36021">
        <w:rPr>
          <w:rFonts w:asciiTheme="majorHAnsi" w:hAnsiTheme="majorHAnsi" w:cs="Arial"/>
          <w:sz w:val="28"/>
          <w:szCs w:val="26"/>
          <w:lang w:val="en-US"/>
        </w:rPr>
        <w:t xml:space="preserve"> more, w</w:t>
      </w:r>
      <w:r w:rsidRPr="000579D6">
        <w:rPr>
          <w:rFonts w:asciiTheme="majorHAnsi" w:hAnsiTheme="majorHAnsi" w:cs="Arial"/>
          <w:sz w:val="28"/>
          <w:szCs w:val="26"/>
          <w:lang w:val="en-US"/>
        </w:rPr>
        <w:t>hen wo</w:t>
      </w:r>
      <w:r w:rsidR="000579D6" w:rsidRPr="000579D6">
        <w:rPr>
          <w:rFonts w:asciiTheme="majorHAnsi" w:hAnsiTheme="majorHAnsi" w:cs="Arial"/>
          <w:sz w:val="28"/>
          <w:szCs w:val="26"/>
          <w:lang w:val="en-US"/>
        </w:rPr>
        <w:t>rds failed him</w:t>
      </w:r>
      <w:r w:rsidR="005B5766">
        <w:rPr>
          <w:rFonts w:asciiTheme="majorHAnsi" w:hAnsiTheme="majorHAnsi" w:cs="Arial"/>
          <w:sz w:val="28"/>
          <w:szCs w:val="26"/>
          <w:lang w:val="en-US"/>
        </w:rPr>
        <w:t>,</w:t>
      </w:r>
      <w:r w:rsidR="000579D6" w:rsidRPr="000579D6">
        <w:rPr>
          <w:rFonts w:asciiTheme="majorHAnsi" w:hAnsiTheme="majorHAnsi" w:cs="Arial"/>
          <w:sz w:val="28"/>
          <w:szCs w:val="26"/>
          <w:lang w:val="en-US"/>
        </w:rPr>
        <w:t xml:space="preserve"> images took over</w:t>
      </w:r>
      <w:r w:rsidR="000579D6">
        <w:rPr>
          <w:rFonts w:asciiTheme="majorHAnsi" w:hAnsiTheme="majorHAnsi" w:cs="Arial"/>
          <w:sz w:val="28"/>
          <w:szCs w:val="26"/>
          <w:lang w:val="en-US"/>
        </w:rPr>
        <w:t xml:space="preserve"> and</w:t>
      </w:r>
      <w:r w:rsidRPr="000579D6">
        <w:rPr>
          <w:rFonts w:asciiTheme="majorHAnsi" w:hAnsiTheme="majorHAnsi" w:cs="Arial"/>
          <w:sz w:val="28"/>
          <w:szCs w:val="26"/>
          <w:lang w:val="en-US"/>
        </w:rPr>
        <w:t xml:space="preserve"> when </w:t>
      </w:r>
      <w:r w:rsidR="00FF3B0E" w:rsidRPr="000579D6">
        <w:rPr>
          <w:rFonts w:asciiTheme="majorHAnsi" w:hAnsiTheme="majorHAnsi" w:cs="Arial"/>
          <w:sz w:val="28"/>
          <w:szCs w:val="26"/>
          <w:lang w:val="en-US"/>
        </w:rPr>
        <w:t>an image</w:t>
      </w:r>
      <w:r w:rsidR="000579D6" w:rsidRPr="000579D6">
        <w:rPr>
          <w:rFonts w:asciiTheme="majorHAnsi" w:hAnsiTheme="majorHAnsi" w:cs="Arial"/>
          <w:sz w:val="28"/>
          <w:szCs w:val="26"/>
          <w:lang w:val="en-US"/>
        </w:rPr>
        <w:t xml:space="preserve"> </w:t>
      </w:r>
      <w:r w:rsidR="00D96EAE" w:rsidRPr="000579D6">
        <w:rPr>
          <w:rFonts w:asciiTheme="majorHAnsi" w:hAnsiTheme="majorHAnsi" w:cs="Arial"/>
          <w:sz w:val="28"/>
          <w:szCs w:val="26"/>
          <w:lang w:val="en-US"/>
        </w:rPr>
        <w:t xml:space="preserve">didn’t </w:t>
      </w:r>
      <w:r w:rsidR="00D96EAE">
        <w:rPr>
          <w:rFonts w:asciiTheme="majorHAnsi" w:hAnsiTheme="majorHAnsi" w:cs="Arial"/>
          <w:sz w:val="28"/>
          <w:szCs w:val="26"/>
          <w:lang w:val="en-US"/>
        </w:rPr>
        <w:t>do</w:t>
      </w:r>
      <w:r w:rsidR="000579D6">
        <w:rPr>
          <w:rFonts w:asciiTheme="majorHAnsi" w:hAnsiTheme="majorHAnsi" w:cs="Arial"/>
          <w:sz w:val="28"/>
          <w:szCs w:val="26"/>
          <w:lang w:val="en-US"/>
        </w:rPr>
        <w:t xml:space="preserve"> the job </w:t>
      </w:r>
      <w:r w:rsidR="005B5766">
        <w:rPr>
          <w:rFonts w:asciiTheme="majorHAnsi" w:hAnsiTheme="majorHAnsi" w:cs="Arial"/>
          <w:sz w:val="28"/>
          <w:szCs w:val="26"/>
          <w:lang w:val="en-US"/>
        </w:rPr>
        <w:t>his</w:t>
      </w:r>
      <w:r w:rsidR="000579D6" w:rsidRPr="000579D6">
        <w:rPr>
          <w:rFonts w:asciiTheme="majorHAnsi" w:hAnsiTheme="majorHAnsi" w:cs="Arial"/>
          <w:sz w:val="28"/>
          <w:szCs w:val="26"/>
          <w:lang w:val="en-US"/>
        </w:rPr>
        <w:t xml:space="preserve"> pen moved on to shape</w:t>
      </w:r>
      <w:r w:rsidR="00FF3B0E" w:rsidRPr="000579D6">
        <w:rPr>
          <w:rFonts w:asciiTheme="majorHAnsi" w:hAnsiTheme="majorHAnsi" w:cs="Arial"/>
          <w:sz w:val="28"/>
          <w:szCs w:val="26"/>
          <w:lang w:val="en-US"/>
        </w:rPr>
        <w:t xml:space="preserve"> words</w:t>
      </w:r>
      <w:r w:rsidR="000579D6">
        <w:rPr>
          <w:rFonts w:asciiTheme="majorHAnsi" w:hAnsiTheme="majorHAnsi" w:cs="Arial"/>
          <w:sz w:val="28"/>
          <w:szCs w:val="26"/>
          <w:lang w:val="en-US"/>
        </w:rPr>
        <w:t xml:space="preserve"> in support</w:t>
      </w:r>
      <w:r w:rsidR="00FF3B0E" w:rsidRPr="000579D6">
        <w:rPr>
          <w:rFonts w:asciiTheme="majorHAnsi" w:hAnsiTheme="majorHAnsi" w:cs="Arial"/>
          <w:sz w:val="28"/>
          <w:szCs w:val="26"/>
          <w:lang w:val="en-US"/>
        </w:rPr>
        <w:t>.</w:t>
      </w:r>
    </w:p>
    <w:p w:rsidR="00FF3B0E" w:rsidRPr="000579D6" w:rsidRDefault="00FF3B0E" w:rsidP="00FF3B0E">
      <w:pPr>
        <w:widowControl w:val="0"/>
        <w:autoSpaceDE w:val="0"/>
        <w:autoSpaceDN w:val="0"/>
        <w:adjustRightInd w:val="0"/>
        <w:spacing w:after="0" w:line="360" w:lineRule="auto"/>
        <w:rPr>
          <w:rFonts w:asciiTheme="majorHAnsi" w:hAnsiTheme="majorHAnsi" w:cs="Arial"/>
          <w:sz w:val="28"/>
          <w:szCs w:val="26"/>
          <w:lang w:val="en-US"/>
        </w:rPr>
      </w:pPr>
      <w:r w:rsidRPr="000579D6">
        <w:rPr>
          <w:rFonts w:asciiTheme="majorHAnsi" w:hAnsiTheme="majorHAnsi" w:cs="Arial"/>
          <w:sz w:val="28"/>
          <w:szCs w:val="26"/>
          <w:lang w:val="en-US"/>
        </w:rPr>
        <w:t xml:space="preserve"> Both writing and drawi</w:t>
      </w:r>
      <w:r w:rsidR="000579D6" w:rsidRPr="000579D6">
        <w:rPr>
          <w:rFonts w:asciiTheme="majorHAnsi" w:hAnsiTheme="majorHAnsi" w:cs="Arial"/>
          <w:sz w:val="28"/>
          <w:szCs w:val="26"/>
          <w:lang w:val="en-US"/>
        </w:rPr>
        <w:t>ng</w:t>
      </w:r>
      <w:r w:rsidR="000579D6" w:rsidRPr="000579D6">
        <w:rPr>
          <w:rFonts w:asciiTheme="majorHAnsi" w:hAnsiTheme="majorHAnsi"/>
          <w:sz w:val="28"/>
          <w:lang w:val="en-US"/>
        </w:rPr>
        <w:t xml:space="preserve"> involve</w:t>
      </w:r>
      <w:r w:rsidR="000579D6">
        <w:rPr>
          <w:rFonts w:asciiTheme="majorHAnsi" w:hAnsiTheme="majorHAnsi"/>
          <w:sz w:val="28"/>
          <w:lang w:val="en-US"/>
        </w:rPr>
        <w:t xml:space="preserve"> the </w:t>
      </w:r>
      <w:r w:rsidRPr="000579D6">
        <w:rPr>
          <w:rFonts w:asciiTheme="majorHAnsi" w:hAnsiTheme="majorHAnsi"/>
          <w:sz w:val="28"/>
          <w:lang w:val="en-US"/>
        </w:rPr>
        <w:t>translation of multidimensional events and concepts into re</w:t>
      </w:r>
      <w:r w:rsidR="00265E45">
        <w:rPr>
          <w:rFonts w:asciiTheme="majorHAnsi" w:hAnsiTheme="majorHAnsi"/>
          <w:sz w:val="28"/>
          <w:lang w:val="en-US"/>
        </w:rPr>
        <w:t>adable two-</w:t>
      </w:r>
      <w:r w:rsidR="000579D6" w:rsidRPr="000579D6">
        <w:rPr>
          <w:rFonts w:asciiTheme="majorHAnsi" w:hAnsiTheme="majorHAnsi"/>
          <w:sz w:val="28"/>
          <w:lang w:val="en-US"/>
        </w:rPr>
        <w:t>dimensional matter. In the case of drawing</w:t>
      </w:r>
      <w:r w:rsidR="00265E45">
        <w:rPr>
          <w:rFonts w:asciiTheme="majorHAnsi" w:hAnsiTheme="majorHAnsi"/>
          <w:sz w:val="28"/>
          <w:lang w:val="en-US"/>
        </w:rPr>
        <w:t>,</w:t>
      </w:r>
      <w:r w:rsidR="000579D6" w:rsidRPr="000579D6">
        <w:rPr>
          <w:rFonts w:asciiTheme="majorHAnsi" w:hAnsiTheme="majorHAnsi"/>
          <w:sz w:val="28"/>
          <w:lang w:val="en-US"/>
        </w:rPr>
        <w:t xml:space="preserve"> d</w:t>
      </w:r>
      <w:r w:rsidRPr="000579D6">
        <w:rPr>
          <w:rFonts w:asciiTheme="majorHAnsi" w:hAnsiTheme="majorHAnsi"/>
          <w:sz w:val="28"/>
          <w:lang w:val="en-US"/>
        </w:rPr>
        <w:t xml:space="preserve">irections and instructions are turned into lines, volume into contours, sounds into shapes, shadows into tone, colors into words and words into marks. Marks that can be drawn using sets of established conventions, built from on-the -spot improvisations, or constructed from a combination of the two. </w:t>
      </w:r>
      <w:r w:rsidR="000579D6" w:rsidRPr="000579D6">
        <w:rPr>
          <w:rFonts w:asciiTheme="majorHAnsi" w:hAnsiTheme="majorHAnsi"/>
          <w:sz w:val="28"/>
          <w:lang w:val="en-US"/>
        </w:rPr>
        <w:t xml:space="preserve">In the case of writing </w:t>
      </w:r>
      <w:r w:rsidR="00BB7004">
        <w:rPr>
          <w:rFonts w:asciiTheme="majorHAnsi" w:hAnsiTheme="majorHAnsi"/>
          <w:sz w:val="28"/>
          <w:lang w:val="en-US"/>
        </w:rPr>
        <w:t xml:space="preserve">and as it happens Morse code </w:t>
      </w:r>
      <w:r w:rsidR="000579D6" w:rsidRPr="000579D6">
        <w:rPr>
          <w:rFonts w:asciiTheme="majorHAnsi" w:hAnsiTheme="majorHAnsi"/>
          <w:sz w:val="28"/>
          <w:lang w:val="en-US"/>
        </w:rPr>
        <w:t>the entire world is translated into lines and dots.</w:t>
      </w:r>
    </w:p>
    <w:p w:rsidR="00FF3B0E" w:rsidRPr="00126987" w:rsidRDefault="00FF3B0E" w:rsidP="00FF3B0E">
      <w:pPr>
        <w:spacing w:line="360" w:lineRule="auto"/>
        <w:rPr>
          <w:rFonts w:ascii="Arial" w:hAnsi="Arial" w:cs="Arial"/>
          <w:color w:val="FF0000"/>
          <w:lang w:val="en-US"/>
        </w:rPr>
      </w:pPr>
      <w:r w:rsidRPr="00126987">
        <w:rPr>
          <w:rFonts w:ascii="Arial" w:hAnsi="Arial"/>
          <w:lang w:val="en-US"/>
        </w:rPr>
        <w:t xml:space="preserve"> </w:t>
      </w:r>
    </w:p>
    <w:p w:rsidR="00FF3B0E" w:rsidRPr="00126987" w:rsidRDefault="00FF3B0E" w:rsidP="00FF3B0E">
      <w:pPr>
        <w:widowControl w:val="0"/>
        <w:autoSpaceDE w:val="0"/>
        <w:autoSpaceDN w:val="0"/>
        <w:adjustRightInd w:val="0"/>
        <w:spacing w:line="360" w:lineRule="auto"/>
        <w:jc w:val="both"/>
        <w:rPr>
          <w:rFonts w:ascii="Arial" w:hAnsi="Arial" w:cs="Arial"/>
          <w:b/>
          <w:lang w:val="en-US"/>
        </w:rPr>
      </w:pPr>
    </w:p>
    <w:p w:rsidR="005B5766" w:rsidRDefault="000579D6" w:rsidP="005F7318">
      <w:pPr>
        <w:widowControl w:val="0"/>
        <w:autoSpaceDE w:val="0"/>
        <w:autoSpaceDN w:val="0"/>
        <w:adjustRightInd w:val="0"/>
        <w:spacing w:after="0" w:line="360" w:lineRule="auto"/>
        <w:rPr>
          <w:rFonts w:asciiTheme="majorHAnsi" w:hAnsiTheme="majorHAnsi" w:cs="Arial"/>
          <w:sz w:val="28"/>
          <w:szCs w:val="26"/>
          <w:lang w:val="en-US"/>
        </w:rPr>
      </w:pPr>
      <w:r>
        <w:rPr>
          <w:rFonts w:asciiTheme="majorHAnsi" w:hAnsiTheme="majorHAnsi" w:cs="Arial"/>
          <w:sz w:val="28"/>
          <w:szCs w:val="26"/>
          <w:lang w:val="en-US"/>
        </w:rPr>
        <w:t xml:space="preserve">                                                 </w:t>
      </w:r>
    </w:p>
    <w:p w:rsidR="005B5766" w:rsidRDefault="005B5766" w:rsidP="005F7318">
      <w:pPr>
        <w:widowControl w:val="0"/>
        <w:autoSpaceDE w:val="0"/>
        <w:autoSpaceDN w:val="0"/>
        <w:adjustRightInd w:val="0"/>
        <w:spacing w:after="0" w:line="360" w:lineRule="auto"/>
        <w:rPr>
          <w:rFonts w:asciiTheme="majorHAnsi" w:hAnsiTheme="majorHAnsi" w:cs="Arial"/>
          <w:sz w:val="28"/>
          <w:szCs w:val="26"/>
          <w:lang w:val="en-US"/>
        </w:rPr>
      </w:pPr>
    </w:p>
    <w:p w:rsidR="005B5766" w:rsidRDefault="005B5766" w:rsidP="005F7318">
      <w:pPr>
        <w:widowControl w:val="0"/>
        <w:autoSpaceDE w:val="0"/>
        <w:autoSpaceDN w:val="0"/>
        <w:adjustRightInd w:val="0"/>
        <w:spacing w:after="0" w:line="360" w:lineRule="auto"/>
        <w:rPr>
          <w:rFonts w:asciiTheme="majorHAnsi" w:hAnsiTheme="majorHAnsi" w:cs="Arial"/>
          <w:sz w:val="28"/>
          <w:szCs w:val="26"/>
          <w:lang w:val="en-US"/>
        </w:rPr>
      </w:pPr>
    </w:p>
    <w:p w:rsidR="00FE7545" w:rsidRDefault="005B5766" w:rsidP="005F7318">
      <w:pPr>
        <w:widowControl w:val="0"/>
        <w:autoSpaceDE w:val="0"/>
        <w:autoSpaceDN w:val="0"/>
        <w:adjustRightInd w:val="0"/>
        <w:spacing w:after="0" w:line="360" w:lineRule="auto"/>
        <w:rPr>
          <w:rFonts w:asciiTheme="majorHAnsi" w:hAnsiTheme="majorHAnsi" w:cs="Arial"/>
          <w:sz w:val="28"/>
          <w:szCs w:val="26"/>
          <w:lang w:val="en-US"/>
        </w:rPr>
      </w:pPr>
      <w:r>
        <w:rPr>
          <w:rFonts w:asciiTheme="majorHAnsi" w:hAnsiTheme="majorHAnsi" w:cs="Arial"/>
          <w:sz w:val="28"/>
          <w:szCs w:val="26"/>
          <w:lang w:val="en-US"/>
        </w:rPr>
        <w:t xml:space="preserve">                                                 </w:t>
      </w:r>
      <w:r w:rsidR="000579D6">
        <w:rPr>
          <w:rFonts w:asciiTheme="majorHAnsi" w:hAnsiTheme="majorHAnsi" w:cs="Arial"/>
          <w:sz w:val="28"/>
          <w:szCs w:val="26"/>
          <w:lang w:val="en-US"/>
        </w:rPr>
        <w:t xml:space="preserve">    Identities</w:t>
      </w:r>
    </w:p>
    <w:p w:rsidR="00FE7545" w:rsidRDefault="00FE7545" w:rsidP="005F7318">
      <w:pPr>
        <w:widowControl w:val="0"/>
        <w:autoSpaceDE w:val="0"/>
        <w:autoSpaceDN w:val="0"/>
        <w:adjustRightInd w:val="0"/>
        <w:spacing w:after="0" w:line="360" w:lineRule="auto"/>
        <w:rPr>
          <w:rFonts w:asciiTheme="majorHAnsi" w:hAnsiTheme="majorHAnsi" w:cs="Arial"/>
          <w:sz w:val="28"/>
          <w:szCs w:val="26"/>
          <w:lang w:val="en-US"/>
        </w:rPr>
      </w:pPr>
    </w:p>
    <w:p w:rsidR="007C5BCA" w:rsidRDefault="007C5BCA" w:rsidP="00FE7545">
      <w:pPr>
        <w:spacing w:line="360" w:lineRule="auto"/>
        <w:rPr>
          <w:rFonts w:asciiTheme="majorHAnsi" w:hAnsiTheme="majorHAnsi" w:cs="Trebuchet MS"/>
          <w:sz w:val="28"/>
          <w:lang w:val="en-US"/>
        </w:rPr>
      </w:pPr>
      <w:r>
        <w:rPr>
          <w:rFonts w:asciiTheme="majorHAnsi" w:hAnsiTheme="majorHAnsi" w:cs="Arial"/>
          <w:sz w:val="28"/>
          <w:szCs w:val="26"/>
          <w:lang w:val="en-US"/>
        </w:rPr>
        <w:t>How</w:t>
      </w:r>
      <w:r w:rsidR="00D75186">
        <w:rPr>
          <w:rFonts w:asciiTheme="majorHAnsi" w:hAnsiTheme="majorHAnsi" w:cs="Arial"/>
          <w:sz w:val="28"/>
          <w:szCs w:val="26"/>
          <w:lang w:val="en-US"/>
        </w:rPr>
        <w:t xml:space="preserve">ever complex our identities </w:t>
      </w:r>
      <w:r w:rsidR="00D96EAE">
        <w:rPr>
          <w:rFonts w:asciiTheme="majorHAnsi" w:hAnsiTheme="majorHAnsi" w:cs="Arial"/>
          <w:sz w:val="28"/>
          <w:szCs w:val="26"/>
          <w:lang w:val="en-US"/>
        </w:rPr>
        <w:t>seem,</w:t>
      </w:r>
      <w:r w:rsidR="00EF085E">
        <w:rPr>
          <w:rFonts w:asciiTheme="majorHAnsi" w:hAnsiTheme="majorHAnsi" w:cs="Arial"/>
          <w:sz w:val="28"/>
          <w:szCs w:val="26"/>
          <w:lang w:val="en-US"/>
        </w:rPr>
        <w:t xml:space="preserve"> most of us</w:t>
      </w:r>
      <w:r>
        <w:rPr>
          <w:rFonts w:asciiTheme="majorHAnsi" w:hAnsiTheme="majorHAnsi" w:cs="Arial"/>
          <w:sz w:val="28"/>
          <w:szCs w:val="26"/>
          <w:lang w:val="en-US"/>
        </w:rPr>
        <w:t xml:space="preserve"> have </w:t>
      </w:r>
      <w:r w:rsidR="00D96EAE">
        <w:rPr>
          <w:rFonts w:asciiTheme="majorHAnsi" w:hAnsiTheme="majorHAnsi" w:cs="Arial"/>
          <w:sz w:val="28"/>
          <w:szCs w:val="26"/>
          <w:lang w:val="en-US"/>
        </w:rPr>
        <w:t>just one</w:t>
      </w:r>
      <w:r w:rsidR="00531E81">
        <w:rPr>
          <w:rFonts w:asciiTheme="majorHAnsi" w:hAnsiTheme="majorHAnsi" w:cs="Arial"/>
          <w:sz w:val="28"/>
          <w:szCs w:val="26"/>
          <w:lang w:val="en-US"/>
        </w:rPr>
        <w:t xml:space="preserve"> passport</w:t>
      </w:r>
      <w:r w:rsidR="0061577D">
        <w:rPr>
          <w:rFonts w:asciiTheme="majorHAnsi" w:hAnsiTheme="majorHAnsi" w:cs="Arial"/>
          <w:sz w:val="28"/>
          <w:szCs w:val="26"/>
          <w:lang w:val="en-US"/>
        </w:rPr>
        <w:t>, and</w:t>
      </w:r>
      <w:r>
        <w:rPr>
          <w:rFonts w:asciiTheme="majorHAnsi" w:hAnsiTheme="majorHAnsi" w:cs="Arial"/>
          <w:sz w:val="28"/>
          <w:szCs w:val="26"/>
          <w:lang w:val="en-US"/>
        </w:rPr>
        <w:t xml:space="preserve"> </w:t>
      </w:r>
      <w:r w:rsidR="0061577D">
        <w:rPr>
          <w:rFonts w:asciiTheme="majorHAnsi" w:hAnsiTheme="majorHAnsi" w:cs="Arial"/>
          <w:sz w:val="28"/>
          <w:szCs w:val="26"/>
          <w:lang w:val="en-US"/>
        </w:rPr>
        <w:t xml:space="preserve">as a result </w:t>
      </w:r>
      <w:r w:rsidR="00BB7004">
        <w:rPr>
          <w:rFonts w:asciiTheme="majorHAnsi" w:hAnsiTheme="majorHAnsi" w:cs="Arial"/>
          <w:sz w:val="28"/>
          <w:szCs w:val="26"/>
          <w:lang w:val="en-US"/>
        </w:rPr>
        <w:t xml:space="preserve">one </w:t>
      </w:r>
      <w:r w:rsidR="0061577D">
        <w:rPr>
          <w:rFonts w:asciiTheme="majorHAnsi" w:hAnsiTheme="majorHAnsi" w:cs="Arial"/>
          <w:sz w:val="28"/>
          <w:szCs w:val="26"/>
          <w:lang w:val="en-US"/>
        </w:rPr>
        <w:t>identity. S</w:t>
      </w:r>
      <w:r>
        <w:rPr>
          <w:rFonts w:asciiTheme="majorHAnsi" w:hAnsiTheme="majorHAnsi" w:cs="Arial"/>
          <w:sz w:val="28"/>
          <w:szCs w:val="26"/>
          <w:lang w:val="en-US"/>
        </w:rPr>
        <w:t xml:space="preserve">ome have </w:t>
      </w:r>
      <w:r w:rsidR="00BB7004">
        <w:rPr>
          <w:rFonts w:asciiTheme="majorHAnsi" w:hAnsiTheme="majorHAnsi" w:cs="Arial"/>
          <w:sz w:val="28"/>
          <w:szCs w:val="26"/>
          <w:lang w:val="en-US"/>
        </w:rPr>
        <w:t>two</w:t>
      </w:r>
      <w:r w:rsidR="00FE7545">
        <w:rPr>
          <w:rFonts w:asciiTheme="majorHAnsi" w:hAnsiTheme="majorHAnsi" w:cs="Arial"/>
          <w:sz w:val="28"/>
          <w:szCs w:val="26"/>
          <w:lang w:val="en-US"/>
        </w:rPr>
        <w:t xml:space="preserve">, </w:t>
      </w:r>
      <w:r w:rsidR="00D75186">
        <w:rPr>
          <w:rFonts w:asciiTheme="majorHAnsi" w:hAnsiTheme="majorHAnsi" w:cs="Arial"/>
          <w:sz w:val="28"/>
          <w:szCs w:val="26"/>
          <w:lang w:val="en-US"/>
        </w:rPr>
        <w:t xml:space="preserve">but </w:t>
      </w:r>
      <w:r w:rsidR="00BB7004">
        <w:rPr>
          <w:rFonts w:asciiTheme="majorHAnsi" w:hAnsiTheme="majorHAnsi" w:cs="Arial"/>
          <w:sz w:val="28"/>
          <w:szCs w:val="26"/>
          <w:lang w:val="en-US"/>
        </w:rPr>
        <w:t xml:space="preserve">any more than that </w:t>
      </w:r>
      <w:r w:rsidR="0061577D">
        <w:rPr>
          <w:rFonts w:asciiTheme="majorHAnsi" w:hAnsiTheme="majorHAnsi" w:cs="Arial"/>
          <w:sz w:val="28"/>
          <w:szCs w:val="26"/>
          <w:lang w:val="en-US"/>
        </w:rPr>
        <w:t>we kn</w:t>
      </w:r>
      <w:r w:rsidR="00BB7004">
        <w:rPr>
          <w:rFonts w:asciiTheme="majorHAnsi" w:hAnsiTheme="majorHAnsi" w:cs="Arial"/>
          <w:sz w:val="28"/>
          <w:szCs w:val="26"/>
          <w:lang w:val="en-US"/>
        </w:rPr>
        <w:t>ow from the movies</w:t>
      </w:r>
      <w:r w:rsidR="0061577D">
        <w:rPr>
          <w:rFonts w:asciiTheme="majorHAnsi" w:hAnsiTheme="majorHAnsi" w:cs="Arial"/>
          <w:sz w:val="28"/>
          <w:szCs w:val="26"/>
          <w:lang w:val="en-US"/>
        </w:rPr>
        <w:t xml:space="preserve"> usually</w:t>
      </w:r>
      <w:r w:rsidR="00FE7545">
        <w:rPr>
          <w:rFonts w:asciiTheme="majorHAnsi" w:hAnsiTheme="majorHAnsi" w:cs="Arial"/>
          <w:sz w:val="28"/>
          <w:szCs w:val="26"/>
          <w:lang w:val="en-US"/>
        </w:rPr>
        <w:t xml:space="preserve"> </w:t>
      </w:r>
      <w:r w:rsidR="00BB7004">
        <w:rPr>
          <w:rFonts w:asciiTheme="majorHAnsi" w:hAnsiTheme="majorHAnsi" w:cs="Arial"/>
          <w:sz w:val="28"/>
          <w:szCs w:val="26"/>
          <w:lang w:val="en-US"/>
        </w:rPr>
        <w:t xml:space="preserve">means </w:t>
      </w:r>
      <w:r w:rsidR="00FE7545">
        <w:rPr>
          <w:rFonts w:asciiTheme="majorHAnsi" w:hAnsiTheme="majorHAnsi" w:cs="Arial"/>
          <w:sz w:val="28"/>
          <w:szCs w:val="26"/>
          <w:lang w:val="en-US"/>
        </w:rPr>
        <w:t>trouble.</w:t>
      </w:r>
      <w:r>
        <w:rPr>
          <w:rFonts w:asciiTheme="majorHAnsi" w:hAnsiTheme="majorHAnsi" w:cs="Arial"/>
          <w:sz w:val="28"/>
          <w:szCs w:val="26"/>
          <w:lang w:val="en-US"/>
        </w:rPr>
        <w:t xml:space="preserve"> </w:t>
      </w:r>
      <w:r w:rsidR="00FE7545">
        <w:rPr>
          <w:rFonts w:asciiTheme="majorHAnsi" w:hAnsiTheme="majorHAnsi" w:cs="Arial"/>
          <w:sz w:val="28"/>
          <w:szCs w:val="26"/>
          <w:lang w:val="en-US"/>
        </w:rPr>
        <w:t>We are born with</w:t>
      </w:r>
      <w:r w:rsidR="00FE7545" w:rsidRPr="00AA4C90">
        <w:rPr>
          <w:rFonts w:asciiTheme="majorHAnsi" w:hAnsiTheme="majorHAnsi" w:cs="Arial"/>
          <w:sz w:val="28"/>
          <w:szCs w:val="26"/>
          <w:lang w:val="en-US"/>
        </w:rPr>
        <w:t>:</w:t>
      </w:r>
      <w:r w:rsidR="00FE7545" w:rsidRPr="00AA4C90">
        <w:rPr>
          <w:rFonts w:asciiTheme="majorHAnsi" w:hAnsiTheme="majorHAnsi" w:cs="Trebuchet MS"/>
          <w:sz w:val="28"/>
          <w:lang w:val="en-US"/>
        </w:rPr>
        <w:t xml:space="preserve"> raci</w:t>
      </w:r>
      <w:r w:rsidR="00FE7545">
        <w:rPr>
          <w:rFonts w:asciiTheme="majorHAnsi" w:hAnsiTheme="majorHAnsi" w:cs="Trebuchet MS"/>
          <w:sz w:val="28"/>
          <w:lang w:val="en-US"/>
        </w:rPr>
        <w:t>al, ethnic and national identities</w:t>
      </w:r>
      <w:r w:rsidR="00FE7545" w:rsidRPr="00AA4C90">
        <w:rPr>
          <w:rFonts w:asciiTheme="majorHAnsi" w:hAnsiTheme="majorHAnsi" w:cs="Trebuchet MS"/>
          <w:sz w:val="28"/>
          <w:lang w:val="en-US"/>
        </w:rPr>
        <w:t>,</w:t>
      </w:r>
      <w:r w:rsidR="00FE7545" w:rsidRPr="00096EF2">
        <w:rPr>
          <w:rFonts w:asciiTheme="majorHAnsi" w:hAnsiTheme="majorHAnsi" w:cs="Trebuchet MS"/>
          <w:sz w:val="28"/>
          <w:lang w:val="en-US"/>
        </w:rPr>
        <w:t xml:space="preserve"> </w:t>
      </w:r>
      <w:r w:rsidR="00FE7545">
        <w:rPr>
          <w:rFonts w:asciiTheme="majorHAnsi" w:hAnsiTheme="majorHAnsi" w:cs="Trebuchet MS"/>
          <w:sz w:val="28"/>
          <w:lang w:val="en-US"/>
        </w:rPr>
        <w:t>family names, dates of birth, finger</w:t>
      </w:r>
      <w:r w:rsidR="00FE7545" w:rsidRPr="00AA4C90">
        <w:rPr>
          <w:rFonts w:asciiTheme="majorHAnsi" w:hAnsiTheme="majorHAnsi" w:cs="Trebuchet MS"/>
          <w:sz w:val="28"/>
          <w:lang w:val="en-US"/>
        </w:rPr>
        <w:t xml:space="preserve"> prints</w:t>
      </w:r>
      <w:r w:rsidR="00FE7545">
        <w:rPr>
          <w:rFonts w:asciiTheme="majorHAnsi" w:hAnsiTheme="majorHAnsi" w:cs="Trebuchet MS"/>
          <w:sz w:val="28"/>
          <w:lang w:val="en-US"/>
        </w:rPr>
        <w:t>, footprints, retina</w:t>
      </w:r>
      <w:r w:rsidR="00531E81">
        <w:rPr>
          <w:rFonts w:asciiTheme="majorHAnsi" w:hAnsiTheme="majorHAnsi" w:cs="Trebuchet MS"/>
          <w:sz w:val="28"/>
          <w:lang w:val="en-US"/>
        </w:rPr>
        <w:t>s</w:t>
      </w:r>
      <w:r w:rsidR="00FE7545">
        <w:rPr>
          <w:rFonts w:asciiTheme="majorHAnsi" w:hAnsiTheme="majorHAnsi" w:cs="Trebuchet MS"/>
          <w:sz w:val="28"/>
          <w:lang w:val="en-US"/>
        </w:rPr>
        <w:t xml:space="preserve"> that can be scanned and DNA that can be swabbed. </w:t>
      </w:r>
      <w:r w:rsidR="00BB7004">
        <w:rPr>
          <w:rFonts w:asciiTheme="majorHAnsi" w:hAnsiTheme="majorHAnsi" w:cs="Trebuchet MS"/>
          <w:sz w:val="28"/>
          <w:lang w:val="en-US"/>
        </w:rPr>
        <w:t>Some of these identifying</w:t>
      </w:r>
      <w:r w:rsidR="0061577D">
        <w:rPr>
          <w:rFonts w:asciiTheme="majorHAnsi" w:hAnsiTheme="majorHAnsi" w:cs="Trebuchet MS"/>
          <w:sz w:val="28"/>
          <w:lang w:val="en-US"/>
        </w:rPr>
        <w:t xml:space="preserve"> features</w:t>
      </w:r>
      <w:r w:rsidR="00BB7004">
        <w:rPr>
          <w:rFonts w:asciiTheme="majorHAnsi" w:hAnsiTheme="majorHAnsi" w:cs="Trebuchet MS"/>
          <w:sz w:val="28"/>
          <w:lang w:val="en-US"/>
        </w:rPr>
        <w:t xml:space="preserve"> we can wrestle with, </w:t>
      </w:r>
      <w:r w:rsidR="00D96EAE">
        <w:rPr>
          <w:rFonts w:asciiTheme="majorHAnsi" w:hAnsiTheme="majorHAnsi" w:cs="Trebuchet MS"/>
          <w:sz w:val="28"/>
          <w:lang w:val="en-US"/>
        </w:rPr>
        <w:t>with pencil</w:t>
      </w:r>
      <w:r>
        <w:rPr>
          <w:rFonts w:asciiTheme="majorHAnsi" w:hAnsiTheme="majorHAnsi" w:cs="Trebuchet MS"/>
          <w:sz w:val="28"/>
          <w:lang w:val="en-US"/>
        </w:rPr>
        <w:t xml:space="preserve"> and pap</w:t>
      </w:r>
      <w:r w:rsidR="0061577D">
        <w:rPr>
          <w:rFonts w:asciiTheme="majorHAnsi" w:hAnsiTheme="majorHAnsi" w:cs="Trebuchet MS"/>
          <w:sz w:val="28"/>
          <w:lang w:val="en-US"/>
        </w:rPr>
        <w:t xml:space="preserve">er in the life room, the rest </w:t>
      </w:r>
      <w:r w:rsidR="00D96EAE">
        <w:rPr>
          <w:rFonts w:asciiTheme="majorHAnsi" w:hAnsiTheme="majorHAnsi" w:cs="Trebuchet MS"/>
          <w:sz w:val="28"/>
          <w:lang w:val="en-US"/>
        </w:rPr>
        <w:t>are</w:t>
      </w:r>
      <w:r>
        <w:rPr>
          <w:rFonts w:asciiTheme="majorHAnsi" w:hAnsiTheme="majorHAnsi" w:cs="Trebuchet MS"/>
          <w:sz w:val="28"/>
          <w:lang w:val="en-US"/>
        </w:rPr>
        <w:t xml:space="preserve"> too </w:t>
      </w:r>
      <w:r w:rsidR="00D96EAE">
        <w:rPr>
          <w:rFonts w:asciiTheme="majorHAnsi" w:hAnsiTheme="majorHAnsi" w:cs="Trebuchet MS"/>
          <w:sz w:val="28"/>
          <w:lang w:val="en-US"/>
        </w:rPr>
        <w:t>subtle,</w:t>
      </w:r>
      <w:r>
        <w:rPr>
          <w:rFonts w:asciiTheme="majorHAnsi" w:hAnsiTheme="majorHAnsi" w:cs="Trebuchet MS"/>
          <w:sz w:val="28"/>
          <w:lang w:val="en-US"/>
        </w:rPr>
        <w:t xml:space="preserve"> to</w:t>
      </w:r>
      <w:r w:rsidR="00BB7004">
        <w:rPr>
          <w:rFonts w:asciiTheme="majorHAnsi" w:hAnsiTheme="majorHAnsi" w:cs="Trebuchet MS"/>
          <w:sz w:val="28"/>
          <w:lang w:val="en-US"/>
        </w:rPr>
        <w:t>o complex</w:t>
      </w:r>
      <w:r w:rsidR="0061577D">
        <w:rPr>
          <w:rFonts w:asciiTheme="majorHAnsi" w:hAnsiTheme="majorHAnsi" w:cs="Trebuchet MS"/>
          <w:sz w:val="28"/>
          <w:lang w:val="en-US"/>
        </w:rPr>
        <w:t xml:space="preserve"> or too difficult to p</w:t>
      </w:r>
      <w:r w:rsidR="00BB7004">
        <w:rPr>
          <w:rFonts w:asciiTheme="majorHAnsi" w:hAnsiTheme="majorHAnsi" w:cs="Trebuchet MS"/>
          <w:sz w:val="28"/>
          <w:lang w:val="en-US"/>
        </w:rPr>
        <w:t>in down in that way</w:t>
      </w:r>
      <w:r>
        <w:rPr>
          <w:rFonts w:asciiTheme="majorHAnsi" w:hAnsiTheme="majorHAnsi" w:cs="Trebuchet MS"/>
          <w:sz w:val="28"/>
          <w:lang w:val="en-US"/>
        </w:rPr>
        <w:t xml:space="preserve">. </w:t>
      </w:r>
    </w:p>
    <w:p w:rsidR="00FE7545" w:rsidRPr="007C5BCA" w:rsidRDefault="007C5BCA" w:rsidP="00FE7545">
      <w:pPr>
        <w:spacing w:line="360" w:lineRule="auto"/>
        <w:rPr>
          <w:rFonts w:asciiTheme="majorHAnsi" w:hAnsiTheme="majorHAnsi" w:cs="Arial"/>
          <w:sz w:val="28"/>
          <w:szCs w:val="26"/>
          <w:lang w:val="en-US"/>
        </w:rPr>
      </w:pPr>
      <w:r>
        <w:rPr>
          <w:rFonts w:asciiTheme="majorHAnsi" w:hAnsiTheme="majorHAnsi" w:cs="Trebuchet MS"/>
          <w:sz w:val="28"/>
          <w:lang w:val="en-US"/>
        </w:rPr>
        <w:t xml:space="preserve"> </w:t>
      </w:r>
      <w:r w:rsidR="00FE7545">
        <w:rPr>
          <w:rFonts w:asciiTheme="majorHAnsi" w:hAnsiTheme="majorHAnsi" w:cs="Trebuchet MS"/>
          <w:sz w:val="28"/>
          <w:lang w:val="en-US"/>
        </w:rPr>
        <w:t>We travel through life with</w:t>
      </w:r>
      <w:r w:rsidR="00FE7545" w:rsidRPr="00AA4C90">
        <w:rPr>
          <w:rFonts w:asciiTheme="majorHAnsi" w:hAnsiTheme="majorHAnsi" w:cs="Trebuchet MS"/>
          <w:sz w:val="28"/>
          <w:lang w:val="en-US"/>
        </w:rPr>
        <w:t xml:space="preserve">: </w:t>
      </w:r>
      <w:r w:rsidR="00FE7545">
        <w:rPr>
          <w:rFonts w:asciiTheme="majorHAnsi" w:hAnsiTheme="majorHAnsi" w:cs="Trebuchet MS"/>
          <w:sz w:val="28"/>
          <w:lang w:val="en-US"/>
        </w:rPr>
        <w:t xml:space="preserve"> a birth certificate, a given name, and what wer</w:t>
      </w:r>
      <w:r w:rsidR="0061577D">
        <w:rPr>
          <w:rFonts w:asciiTheme="majorHAnsi" w:hAnsiTheme="majorHAnsi" w:cs="Trebuchet MS"/>
          <w:sz w:val="28"/>
          <w:lang w:val="en-US"/>
        </w:rPr>
        <w:t>e known on the old UK passport</w:t>
      </w:r>
      <w:r w:rsidR="00FE7545">
        <w:rPr>
          <w:rFonts w:asciiTheme="majorHAnsi" w:hAnsiTheme="majorHAnsi" w:cs="Trebuchet MS"/>
          <w:sz w:val="28"/>
          <w:lang w:val="en-US"/>
        </w:rPr>
        <w:t xml:space="preserve"> as dis</w:t>
      </w:r>
      <w:r w:rsidR="0061577D">
        <w:rPr>
          <w:rFonts w:asciiTheme="majorHAnsi" w:hAnsiTheme="majorHAnsi" w:cs="Trebuchet MS"/>
          <w:sz w:val="28"/>
          <w:lang w:val="en-US"/>
        </w:rPr>
        <w:t>tinguishing features. After those primaries</w:t>
      </w:r>
      <w:r w:rsidR="00FE7545">
        <w:rPr>
          <w:rFonts w:asciiTheme="majorHAnsi" w:hAnsiTheme="majorHAnsi" w:cs="Trebuchet MS"/>
          <w:sz w:val="28"/>
          <w:lang w:val="en-US"/>
        </w:rPr>
        <w:t xml:space="preserve"> we have</w:t>
      </w:r>
      <w:r w:rsidR="0061577D">
        <w:rPr>
          <w:rFonts w:asciiTheme="majorHAnsi" w:hAnsiTheme="majorHAnsi" w:cs="Trebuchet MS"/>
          <w:sz w:val="28"/>
          <w:lang w:val="en-US"/>
        </w:rPr>
        <w:t>:</w:t>
      </w:r>
      <w:r w:rsidR="00FE7545">
        <w:rPr>
          <w:rFonts w:asciiTheme="majorHAnsi" w:hAnsiTheme="majorHAnsi" w:cs="Trebuchet MS"/>
          <w:sz w:val="28"/>
          <w:lang w:val="en-US"/>
        </w:rPr>
        <w:t xml:space="preserve"> </w:t>
      </w:r>
      <w:r w:rsidR="0061577D">
        <w:rPr>
          <w:rFonts w:asciiTheme="majorHAnsi" w:hAnsiTheme="majorHAnsi" w:cs="Trebuchet MS"/>
          <w:sz w:val="28"/>
          <w:lang w:val="en-US"/>
        </w:rPr>
        <w:t xml:space="preserve"> height, weight and a</w:t>
      </w:r>
      <w:r w:rsidR="00EF085E">
        <w:rPr>
          <w:rFonts w:asciiTheme="majorHAnsi" w:hAnsiTheme="majorHAnsi" w:cs="Trebuchet MS"/>
          <w:sz w:val="28"/>
          <w:lang w:val="en-US"/>
        </w:rPr>
        <w:t xml:space="preserve"> hair </w:t>
      </w:r>
      <w:r w:rsidR="00D96EAE">
        <w:rPr>
          <w:rFonts w:asciiTheme="majorHAnsi" w:hAnsiTheme="majorHAnsi" w:cs="Trebuchet MS"/>
          <w:sz w:val="28"/>
          <w:lang w:val="en-US"/>
        </w:rPr>
        <w:t>color,</w:t>
      </w:r>
      <w:r w:rsidR="00FE7545">
        <w:rPr>
          <w:rFonts w:asciiTheme="majorHAnsi" w:hAnsiTheme="majorHAnsi" w:cs="Trebuchet MS"/>
          <w:sz w:val="28"/>
          <w:lang w:val="en-US"/>
        </w:rPr>
        <w:t xml:space="preserve"> </w:t>
      </w:r>
      <w:r w:rsidR="0061577D">
        <w:rPr>
          <w:rFonts w:asciiTheme="majorHAnsi" w:hAnsiTheme="majorHAnsi" w:cs="Trebuchet MS"/>
          <w:sz w:val="28"/>
          <w:lang w:val="en-US"/>
        </w:rPr>
        <w:t xml:space="preserve">a </w:t>
      </w:r>
      <w:r w:rsidR="00FE7545">
        <w:rPr>
          <w:rFonts w:asciiTheme="majorHAnsi" w:hAnsiTheme="majorHAnsi" w:cs="Trebuchet MS"/>
          <w:sz w:val="28"/>
          <w:lang w:val="en-US"/>
        </w:rPr>
        <w:t xml:space="preserve">postal </w:t>
      </w:r>
      <w:r w:rsidR="00D96EAE">
        <w:rPr>
          <w:rFonts w:asciiTheme="majorHAnsi" w:hAnsiTheme="majorHAnsi" w:cs="Trebuchet MS"/>
          <w:sz w:val="28"/>
          <w:lang w:val="en-US"/>
        </w:rPr>
        <w:t>address,</w:t>
      </w:r>
      <w:r w:rsidR="0061577D">
        <w:rPr>
          <w:rFonts w:asciiTheme="majorHAnsi" w:hAnsiTheme="majorHAnsi" w:cs="Trebuchet MS"/>
          <w:sz w:val="28"/>
          <w:lang w:val="en-US"/>
        </w:rPr>
        <w:t xml:space="preserve"> </w:t>
      </w:r>
      <w:r w:rsidR="00D96EAE">
        <w:rPr>
          <w:rFonts w:asciiTheme="majorHAnsi" w:hAnsiTheme="majorHAnsi" w:cs="Trebuchet MS"/>
          <w:sz w:val="28"/>
          <w:lang w:val="en-US"/>
        </w:rPr>
        <w:t>various ID,</w:t>
      </w:r>
      <w:r w:rsidR="00FE7545" w:rsidRPr="00AA4C90">
        <w:rPr>
          <w:rFonts w:asciiTheme="majorHAnsi" w:hAnsiTheme="majorHAnsi" w:cs="Trebuchet MS"/>
          <w:sz w:val="28"/>
          <w:lang w:val="en-US"/>
        </w:rPr>
        <w:t xml:space="preserve"> </w:t>
      </w:r>
      <w:r w:rsidR="00FE7545">
        <w:rPr>
          <w:rFonts w:asciiTheme="majorHAnsi" w:hAnsiTheme="majorHAnsi" w:cs="Trebuchet MS"/>
          <w:sz w:val="28"/>
          <w:lang w:val="en-US"/>
        </w:rPr>
        <w:t xml:space="preserve">photographs, </w:t>
      </w:r>
      <w:r w:rsidR="0061577D">
        <w:rPr>
          <w:rFonts w:asciiTheme="majorHAnsi" w:hAnsiTheme="majorHAnsi" w:cs="Trebuchet MS"/>
          <w:sz w:val="28"/>
          <w:lang w:val="en-US"/>
        </w:rPr>
        <w:t>a signature</w:t>
      </w:r>
      <w:r w:rsidR="00FE7545">
        <w:rPr>
          <w:rFonts w:asciiTheme="majorHAnsi" w:hAnsiTheme="majorHAnsi" w:cs="Trebuchet MS"/>
          <w:sz w:val="28"/>
          <w:lang w:val="en-US"/>
        </w:rPr>
        <w:t xml:space="preserve">, pin numbers and bar codes </w:t>
      </w:r>
      <w:r w:rsidR="00D96EAE">
        <w:rPr>
          <w:rFonts w:asciiTheme="majorHAnsi" w:hAnsiTheme="majorHAnsi" w:cs="Trebuchet MS"/>
          <w:sz w:val="28"/>
          <w:lang w:val="en-US"/>
        </w:rPr>
        <w:t>that as</w:t>
      </w:r>
      <w:r w:rsidR="0061577D">
        <w:rPr>
          <w:rFonts w:asciiTheme="majorHAnsi" w:hAnsiTheme="majorHAnsi" w:cs="Trebuchet MS"/>
          <w:sz w:val="28"/>
          <w:lang w:val="en-US"/>
        </w:rPr>
        <w:t xml:space="preserve"> time progresses we update. All of </w:t>
      </w:r>
      <w:r w:rsidR="00D96EAE">
        <w:rPr>
          <w:rFonts w:asciiTheme="majorHAnsi" w:hAnsiTheme="majorHAnsi" w:cs="Trebuchet MS"/>
          <w:sz w:val="28"/>
          <w:lang w:val="en-US"/>
        </w:rPr>
        <w:t>these are</w:t>
      </w:r>
      <w:r w:rsidR="0061577D">
        <w:rPr>
          <w:rFonts w:asciiTheme="majorHAnsi" w:hAnsiTheme="majorHAnsi" w:cs="Trebuchet MS"/>
          <w:sz w:val="28"/>
          <w:lang w:val="en-US"/>
        </w:rPr>
        <w:t xml:space="preserve"> </w:t>
      </w:r>
      <w:r w:rsidR="00D96EAE">
        <w:rPr>
          <w:rFonts w:asciiTheme="majorHAnsi" w:hAnsiTheme="majorHAnsi" w:cs="Trebuchet MS"/>
          <w:sz w:val="28"/>
          <w:lang w:val="en-US"/>
        </w:rPr>
        <w:t>designed,</w:t>
      </w:r>
      <w:r w:rsidR="00FE7545">
        <w:rPr>
          <w:rFonts w:asciiTheme="majorHAnsi" w:hAnsiTheme="majorHAnsi" w:cs="Trebuchet MS"/>
          <w:sz w:val="28"/>
          <w:lang w:val="en-US"/>
        </w:rPr>
        <w:t xml:space="preserve"> in one way or </w:t>
      </w:r>
      <w:r w:rsidR="00D96EAE">
        <w:rPr>
          <w:rFonts w:asciiTheme="majorHAnsi" w:hAnsiTheme="majorHAnsi" w:cs="Trebuchet MS"/>
          <w:sz w:val="28"/>
          <w:lang w:val="en-US"/>
        </w:rPr>
        <w:t>another to</w:t>
      </w:r>
      <w:r w:rsidR="0061577D">
        <w:rPr>
          <w:rFonts w:asciiTheme="majorHAnsi" w:hAnsiTheme="majorHAnsi" w:cs="Trebuchet MS"/>
          <w:sz w:val="28"/>
          <w:lang w:val="en-US"/>
        </w:rPr>
        <w:t xml:space="preserve"> </w:t>
      </w:r>
      <w:r w:rsidR="00FE7545">
        <w:rPr>
          <w:rFonts w:asciiTheme="majorHAnsi" w:hAnsiTheme="majorHAnsi" w:cs="Trebuchet MS"/>
          <w:sz w:val="28"/>
          <w:lang w:val="en-US"/>
        </w:rPr>
        <w:t xml:space="preserve">establish </w:t>
      </w:r>
      <w:r w:rsidR="0061577D">
        <w:rPr>
          <w:rFonts w:asciiTheme="majorHAnsi" w:hAnsiTheme="majorHAnsi" w:cs="Trebuchet MS"/>
          <w:sz w:val="28"/>
          <w:lang w:val="en-US"/>
        </w:rPr>
        <w:t>and act as proof of our identities</w:t>
      </w:r>
      <w:r w:rsidR="00FE7545">
        <w:rPr>
          <w:rFonts w:asciiTheme="majorHAnsi" w:hAnsiTheme="majorHAnsi" w:cs="Trebuchet MS"/>
          <w:sz w:val="28"/>
          <w:lang w:val="en-US"/>
        </w:rPr>
        <w:t xml:space="preserve">. </w:t>
      </w:r>
    </w:p>
    <w:p w:rsidR="008C6BF0" w:rsidRDefault="00FE7545" w:rsidP="00EF085E">
      <w:pPr>
        <w:spacing w:line="360" w:lineRule="auto"/>
        <w:rPr>
          <w:rFonts w:asciiTheme="majorHAnsi" w:hAnsiTheme="majorHAnsi" w:cs="Arial"/>
          <w:sz w:val="28"/>
          <w:lang w:val="en-US"/>
        </w:rPr>
      </w:pPr>
      <w:r>
        <w:rPr>
          <w:rFonts w:asciiTheme="majorHAnsi" w:hAnsiTheme="majorHAnsi" w:cs="Arial"/>
          <w:sz w:val="28"/>
          <w:szCs w:val="26"/>
          <w:lang w:val="en-US"/>
        </w:rPr>
        <w:t xml:space="preserve">At no point in our lives </w:t>
      </w:r>
      <w:r>
        <w:rPr>
          <w:rFonts w:asciiTheme="majorHAnsi" w:hAnsiTheme="majorHAnsi" w:cs="Trebuchet MS"/>
          <w:sz w:val="28"/>
          <w:lang w:val="en-US"/>
        </w:rPr>
        <w:t>are we more aware of the importa</w:t>
      </w:r>
      <w:r w:rsidR="00EF085E">
        <w:rPr>
          <w:rFonts w:asciiTheme="majorHAnsi" w:hAnsiTheme="majorHAnsi" w:cs="Trebuchet MS"/>
          <w:sz w:val="28"/>
          <w:lang w:val="en-US"/>
        </w:rPr>
        <w:t xml:space="preserve">nce of being able to establish </w:t>
      </w:r>
      <w:r w:rsidR="0061577D">
        <w:rPr>
          <w:rFonts w:asciiTheme="majorHAnsi" w:hAnsiTheme="majorHAnsi" w:cs="Trebuchet MS"/>
          <w:sz w:val="28"/>
          <w:lang w:val="en-US"/>
        </w:rPr>
        <w:t xml:space="preserve">proof of our identity than when we </w:t>
      </w:r>
      <w:r w:rsidR="00D96EAE">
        <w:rPr>
          <w:rFonts w:asciiTheme="majorHAnsi" w:hAnsiTheme="majorHAnsi" w:cs="Trebuchet MS"/>
          <w:sz w:val="28"/>
          <w:lang w:val="en-US"/>
        </w:rPr>
        <w:t>cross a</w:t>
      </w:r>
      <w:r>
        <w:rPr>
          <w:rFonts w:asciiTheme="majorHAnsi" w:hAnsiTheme="majorHAnsi" w:cs="Trebuchet MS"/>
          <w:sz w:val="28"/>
          <w:lang w:val="en-US"/>
        </w:rPr>
        <w:t xml:space="preserve"> regulated boarder. </w:t>
      </w:r>
      <w:r w:rsidR="00337115">
        <w:rPr>
          <w:rFonts w:asciiTheme="majorHAnsi" w:hAnsiTheme="majorHAnsi" w:cs="Trebuchet MS"/>
          <w:sz w:val="28"/>
          <w:lang w:val="en-US"/>
        </w:rPr>
        <w:t>This easily</w:t>
      </w:r>
      <w:r w:rsidR="00BB7004">
        <w:rPr>
          <w:rFonts w:asciiTheme="majorHAnsi" w:hAnsiTheme="majorHAnsi" w:cs="Trebuchet MS"/>
          <w:sz w:val="28"/>
          <w:lang w:val="en-US"/>
        </w:rPr>
        <w:t xml:space="preserve"> </w:t>
      </w:r>
      <w:r w:rsidR="00337115">
        <w:rPr>
          <w:rFonts w:asciiTheme="majorHAnsi" w:hAnsiTheme="majorHAnsi" w:cs="Trebuchet MS"/>
          <w:sz w:val="28"/>
          <w:lang w:val="en-US"/>
        </w:rPr>
        <w:t xml:space="preserve">measurable </w:t>
      </w:r>
      <w:r w:rsidR="00BB7004">
        <w:rPr>
          <w:rFonts w:asciiTheme="majorHAnsi" w:hAnsiTheme="majorHAnsi" w:cs="Trebuchet MS"/>
          <w:sz w:val="28"/>
          <w:lang w:val="en-US"/>
        </w:rPr>
        <w:t>side</w:t>
      </w:r>
      <w:r w:rsidRPr="00AE4E01">
        <w:rPr>
          <w:rFonts w:asciiTheme="majorHAnsi" w:hAnsiTheme="majorHAnsi" w:cs="Trebuchet MS"/>
          <w:sz w:val="28"/>
          <w:lang w:val="en-US"/>
        </w:rPr>
        <w:t xml:space="preserve"> of </w:t>
      </w:r>
      <w:r w:rsidR="0061577D">
        <w:rPr>
          <w:rFonts w:asciiTheme="majorHAnsi" w:hAnsiTheme="majorHAnsi" w:cs="Trebuchet MS"/>
          <w:sz w:val="28"/>
          <w:lang w:val="en-US"/>
        </w:rPr>
        <w:t xml:space="preserve">our </w:t>
      </w:r>
      <w:r w:rsidR="00D96EAE">
        <w:rPr>
          <w:rFonts w:asciiTheme="majorHAnsi" w:hAnsiTheme="majorHAnsi" w:cs="Trebuchet MS"/>
          <w:sz w:val="28"/>
          <w:lang w:val="en-US"/>
        </w:rPr>
        <w:t>identity,</w:t>
      </w:r>
      <w:r w:rsidRPr="00AE4E01">
        <w:rPr>
          <w:rFonts w:asciiTheme="majorHAnsi" w:hAnsiTheme="majorHAnsi" w:cs="Trebuchet MS"/>
          <w:sz w:val="28"/>
          <w:lang w:val="en-US"/>
        </w:rPr>
        <w:t xml:space="preserve"> the side that post </w:t>
      </w:r>
      <w:r w:rsidR="00EF085E">
        <w:rPr>
          <w:rFonts w:asciiTheme="majorHAnsi" w:hAnsiTheme="majorHAnsi" w:cs="Trebuchet MS"/>
          <w:sz w:val="28"/>
          <w:lang w:val="en-US"/>
        </w:rPr>
        <w:t>9</w:t>
      </w:r>
      <w:r w:rsidR="0061577D">
        <w:rPr>
          <w:rFonts w:asciiTheme="majorHAnsi" w:hAnsiTheme="majorHAnsi" w:cs="Trebuchet MS"/>
          <w:sz w:val="28"/>
          <w:lang w:val="en-US"/>
        </w:rPr>
        <w:t>/</w:t>
      </w:r>
      <w:r w:rsidR="00337115">
        <w:rPr>
          <w:rFonts w:asciiTheme="majorHAnsi" w:hAnsiTheme="majorHAnsi" w:cs="Trebuchet MS"/>
          <w:sz w:val="28"/>
          <w:lang w:val="en-US"/>
        </w:rPr>
        <w:t>11, government agencies call</w:t>
      </w:r>
      <w:r w:rsidRPr="00AE4E01">
        <w:rPr>
          <w:rFonts w:asciiTheme="majorHAnsi" w:hAnsiTheme="majorHAnsi" w:cs="Trebuchet MS"/>
          <w:sz w:val="28"/>
          <w:lang w:val="en-US"/>
        </w:rPr>
        <w:t xml:space="preserve"> biometrics</w:t>
      </w:r>
      <w:r w:rsidR="00D96EAE">
        <w:rPr>
          <w:rFonts w:asciiTheme="majorHAnsi" w:hAnsiTheme="majorHAnsi" w:cs="Trebuchet MS"/>
          <w:sz w:val="28"/>
          <w:lang w:val="en-US"/>
        </w:rPr>
        <w:t>,</w:t>
      </w:r>
      <w:r w:rsidR="00D96EAE" w:rsidRPr="00AE4E01">
        <w:rPr>
          <w:rFonts w:asciiTheme="majorHAnsi" w:hAnsiTheme="majorHAnsi" w:cs="Trebuchet MS"/>
          <w:sz w:val="28"/>
          <w:lang w:val="en-US"/>
        </w:rPr>
        <w:t xml:space="preserve"> is</w:t>
      </w:r>
      <w:r w:rsidR="00337115">
        <w:rPr>
          <w:rFonts w:asciiTheme="majorHAnsi" w:hAnsiTheme="majorHAnsi" w:cs="Trebuchet MS"/>
          <w:sz w:val="28"/>
          <w:lang w:val="en-US"/>
        </w:rPr>
        <w:t xml:space="preserve"> what we now use to authenticate identity. At a governmental level the art of recognition is now software </w:t>
      </w:r>
      <w:r w:rsidR="00D96EAE">
        <w:rPr>
          <w:rFonts w:asciiTheme="majorHAnsi" w:hAnsiTheme="majorHAnsi" w:cs="Trebuchet MS"/>
          <w:sz w:val="28"/>
          <w:lang w:val="en-US"/>
        </w:rPr>
        <w:t>driven,</w:t>
      </w:r>
      <w:r w:rsidR="00337115">
        <w:rPr>
          <w:rFonts w:asciiTheme="majorHAnsi" w:hAnsiTheme="majorHAnsi" w:cs="Trebuchet MS"/>
          <w:sz w:val="28"/>
          <w:lang w:val="en-US"/>
        </w:rPr>
        <w:t xml:space="preserve"> it is the scan-</w:t>
      </w:r>
      <w:r w:rsidR="00D96EAE">
        <w:rPr>
          <w:rFonts w:asciiTheme="majorHAnsi" w:hAnsiTheme="majorHAnsi" w:cs="Trebuchet MS"/>
          <w:sz w:val="28"/>
          <w:lang w:val="en-US"/>
        </w:rPr>
        <w:t>able,</w:t>
      </w:r>
      <w:r w:rsidR="00337115">
        <w:rPr>
          <w:rFonts w:asciiTheme="majorHAnsi" w:hAnsiTheme="majorHAnsi" w:cs="Trebuchet MS"/>
          <w:sz w:val="28"/>
          <w:lang w:val="en-US"/>
        </w:rPr>
        <w:t xml:space="preserve"> match-able, digitally stored images and </w:t>
      </w:r>
      <w:r w:rsidR="00D96EAE">
        <w:rPr>
          <w:rFonts w:asciiTheme="majorHAnsi" w:hAnsiTheme="majorHAnsi" w:cs="Trebuchet MS"/>
          <w:sz w:val="28"/>
          <w:lang w:val="en-US"/>
        </w:rPr>
        <w:t>data not</w:t>
      </w:r>
      <w:r w:rsidR="00337115">
        <w:rPr>
          <w:rFonts w:asciiTheme="majorHAnsi" w:hAnsiTheme="majorHAnsi" w:cs="Trebuchet MS"/>
          <w:sz w:val="28"/>
          <w:lang w:val="en-US"/>
        </w:rPr>
        <w:t xml:space="preserve"> the memory </w:t>
      </w:r>
      <w:r w:rsidR="00D96EAE">
        <w:rPr>
          <w:rFonts w:asciiTheme="majorHAnsi" w:hAnsiTheme="majorHAnsi" w:cs="Trebuchet MS"/>
          <w:sz w:val="28"/>
          <w:lang w:val="en-US"/>
        </w:rPr>
        <w:t>of a</w:t>
      </w:r>
      <w:r w:rsidR="00337115">
        <w:rPr>
          <w:rFonts w:asciiTheme="majorHAnsi" w:hAnsiTheme="majorHAnsi" w:cs="Trebuchet MS"/>
          <w:sz w:val="28"/>
          <w:lang w:val="en-US"/>
        </w:rPr>
        <w:t xml:space="preserve"> time serving policeman that today will detect a forgery and catch a thief. Artists I suspect are </w:t>
      </w:r>
      <w:r w:rsidR="008C6BF0">
        <w:rPr>
          <w:rFonts w:asciiTheme="majorHAnsi" w:hAnsiTheme="majorHAnsi" w:cs="Trebuchet MS"/>
          <w:sz w:val="28"/>
          <w:lang w:val="en-US"/>
        </w:rPr>
        <w:t xml:space="preserve">less interested </w:t>
      </w:r>
      <w:r w:rsidR="00D96EAE">
        <w:rPr>
          <w:rFonts w:asciiTheme="majorHAnsi" w:hAnsiTheme="majorHAnsi" w:cs="Trebuchet MS"/>
          <w:sz w:val="28"/>
          <w:lang w:val="en-US"/>
        </w:rPr>
        <w:t>in,</w:t>
      </w:r>
      <w:r w:rsidR="008C6BF0">
        <w:rPr>
          <w:rFonts w:asciiTheme="majorHAnsi" w:hAnsiTheme="majorHAnsi" w:cs="Trebuchet MS"/>
          <w:sz w:val="28"/>
          <w:lang w:val="en-US"/>
        </w:rPr>
        <w:t xml:space="preserve"> facial recognition </w:t>
      </w:r>
      <w:r w:rsidR="00D96EAE">
        <w:rPr>
          <w:rFonts w:asciiTheme="majorHAnsi" w:hAnsiTheme="majorHAnsi" w:cs="Trebuchet MS"/>
          <w:sz w:val="28"/>
          <w:lang w:val="en-US"/>
        </w:rPr>
        <w:t>software national</w:t>
      </w:r>
      <w:r w:rsidR="008C6BF0">
        <w:rPr>
          <w:rFonts w:asciiTheme="majorHAnsi" w:hAnsiTheme="majorHAnsi" w:cs="Trebuchet MS"/>
          <w:sz w:val="28"/>
          <w:lang w:val="en-US"/>
        </w:rPr>
        <w:t xml:space="preserve"> security and fraud </w:t>
      </w:r>
      <w:r w:rsidR="00D96EAE">
        <w:rPr>
          <w:rFonts w:asciiTheme="majorHAnsi" w:hAnsiTheme="majorHAnsi" w:cs="Trebuchet MS"/>
          <w:sz w:val="28"/>
          <w:lang w:val="en-US"/>
        </w:rPr>
        <w:t>than they</w:t>
      </w:r>
      <w:r w:rsidR="008C6BF0">
        <w:rPr>
          <w:rFonts w:asciiTheme="majorHAnsi" w:hAnsiTheme="majorHAnsi" w:cs="Trebuchet MS"/>
          <w:sz w:val="28"/>
          <w:lang w:val="en-US"/>
        </w:rPr>
        <w:t xml:space="preserve"> </w:t>
      </w:r>
      <w:r w:rsidR="00D96EAE">
        <w:rPr>
          <w:rFonts w:asciiTheme="majorHAnsi" w:hAnsiTheme="majorHAnsi" w:cs="Trebuchet MS"/>
          <w:sz w:val="28"/>
          <w:lang w:val="en-US"/>
        </w:rPr>
        <w:t>are in the</w:t>
      </w:r>
      <w:r w:rsidR="008C6BF0">
        <w:rPr>
          <w:rFonts w:asciiTheme="majorHAnsi" w:hAnsiTheme="majorHAnsi" w:cs="Trebuchet MS"/>
          <w:sz w:val="28"/>
          <w:lang w:val="en-US"/>
        </w:rPr>
        <w:t xml:space="preserve"> intangible, the difficult to measure and</w:t>
      </w:r>
      <w:r w:rsidR="00337115">
        <w:rPr>
          <w:rFonts w:asciiTheme="majorHAnsi" w:hAnsiTheme="majorHAnsi" w:cs="Trebuchet MS"/>
          <w:sz w:val="28"/>
          <w:lang w:val="en-US"/>
        </w:rPr>
        <w:t xml:space="preserve"> </w:t>
      </w:r>
      <w:r w:rsidR="00D96EAE">
        <w:rPr>
          <w:rFonts w:asciiTheme="majorHAnsi" w:hAnsiTheme="majorHAnsi" w:cs="Trebuchet MS"/>
          <w:sz w:val="28"/>
          <w:lang w:val="en-US"/>
        </w:rPr>
        <w:t>the constructed</w:t>
      </w:r>
      <w:r w:rsidRPr="00AE4E01">
        <w:rPr>
          <w:rFonts w:asciiTheme="majorHAnsi" w:hAnsiTheme="majorHAnsi" w:cs="Trebuchet MS"/>
          <w:sz w:val="28"/>
          <w:lang w:val="en-US"/>
        </w:rPr>
        <w:t>. I</w:t>
      </w:r>
      <w:r>
        <w:rPr>
          <w:rFonts w:asciiTheme="majorHAnsi" w:hAnsiTheme="majorHAnsi" w:cs="Trebuchet MS"/>
          <w:sz w:val="28"/>
          <w:lang w:val="en-US"/>
        </w:rPr>
        <w:t>dentities need not after all-</w:t>
      </w:r>
      <w:r w:rsidRPr="00AE4E01">
        <w:rPr>
          <w:rFonts w:asciiTheme="majorHAnsi" w:hAnsiTheme="majorHAnsi" w:cs="Trebuchet MS"/>
          <w:sz w:val="28"/>
          <w:lang w:val="en-US"/>
        </w:rPr>
        <w:t xml:space="preserve"> </w:t>
      </w:r>
      <w:r w:rsidR="00D96EAE" w:rsidRPr="00AE4E01">
        <w:rPr>
          <w:rFonts w:asciiTheme="majorHAnsi" w:hAnsiTheme="majorHAnsi" w:cs="Trebuchet MS"/>
          <w:sz w:val="28"/>
          <w:lang w:val="en-US"/>
        </w:rPr>
        <w:t>is</w:t>
      </w:r>
      <w:r w:rsidRPr="00AE4E01">
        <w:rPr>
          <w:rFonts w:asciiTheme="majorHAnsi" w:hAnsiTheme="majorHAnsi" w:cs="Trebuchet MS"/>
          <w:sz w:val="28"/>
          <w:lang w:val="en-US"/>
        </w:rPr>
        <w:t xml:space="preserve"> for life, they can </w:t>
      </w:r>
      <w:r>
        <w:rPr>
          <w:rFonts w:asciiTheme="majorHAnsi" w:hAnsiTheme="majorHAnsi" w:cs="Trebuchet MS"/>
          <w:sz w:val="28"/>
          <w:lang w:val="en-US"/>
        </w:rPr>
        <w:t>as any brand advisor, crook or member</w:t>
      </w:r>
      <w:r w:rsidR="00EF085E">
        <w:rPr>
          <w:rFonts w:asciiTheme="majorHAnsi" w:hAnsiTheme="majorHAnsi" w:cs="Trebuchet MS"/>
          <w:sz w:val="28"/>
          <w:lang w:val="en-US"/>
        </w:rPr>
        <w:t xml:space="preserve"> of the clandestine service</w:t>
      </w:r>
      <w:r w:rsidR="0061577D">
        <w:rPr>
          <w:rFonts w:asciiTheme="majorHAnsi" w:hAnsiTheme="majorHAnsi" w:cs="Trebuchet MS"/>
          <w:sz w:val="28"/>
          <w:lang w:val="en-US"/>
        </w:rPr>
        <w:t xml:space="preserve"> tell you</w:t>
      </w:r>
      <w:r w:rsidRPr="00AE4E01">
        <w:rPr>
          <w:rFonts w:asciiTheme="majorHAnsi" w:hAnsiTheme="majorHAnsi" w:cs="Trebuchet MS"/>
          <w:sz w:val="28"/>
          <w:lang w:val="en-US"/>
        </w:rPr>
        <w:t xml:space="preserve"> manipulated, reconstructed and fabricated</w:t>
      </w:r>
      <w:r w:rsidRPr="00AE4E01">
        <w:rPr>
          <w:rFonts w:asciiTheme="majorHAnsi" w:hAnsiTheme="majorHAnsi" w:cs="Arial"/>
          <w:sz w:val="28"/>
          <w:lang w:val="en-US"/>
        </w:rPr>
        <w:t>.</w:t>
      </w:r>
    </w:p>
    <w:p w:rsidR="00FE7545" w:rsidRPr="008C6BF0" w:rsidRDefault="008C6BF0" w:rsidP="00EF085E">
      <w:pPr>
        <w:spacing w:line="360" w:lineRule="auto"/>
        <w:rPr>
          <w:rFonts w:asciiTheme="majorHAnsi" w:hAnsiTheme="majorHAnsi" w:cs="Trebuchet MS"/>
          <w:sz w:val="28"/>
          <w:lang w:val="en-US"/>
        </w:rPr>
      </w:pPr>
      <w:r>
        <w:rPr>
          <w:rFonts w:asciiTheme="majorHAnsi" w:hAnsiTheme="majorHAnsi" w:cs="Arial"/>
          <w:sz w:val="28"/>
          <w:lang w:val="en-US"/>
        </w:rPr>
        <w:t>At this point it may be worth reflecting on what we remember of the st</w:t>
      </w:r>
      <w:r w:rsidR="00D75186">
        <w:rPr>
          <w:rFonts w:asciiTheme="majorHAnsi" w:hAnsiTheme="majorHAnsi" w:cs="Arial"/>
          <w:sz w:val="28"/>
          <w:lang w:val="en-US"/>
        </w:rPr>
        <w:t xml:space="preserve">ories of some artists </w:t>
      </w:r>
      <w:r w:rsidR="00D96EAE">
        <w:rPr>
          <w:rFonts w:asciiTheme="majorHAnsi" w:hAnsiTheme="majorHAnsi" w:cs="Arial"/>
          <w:sz w:val="28"/>
          <w:lang w:val="en-US"/>
        </w:rPr>
        <w:t>lives:</w:t>
      </w:r>
      <w:r w:rsidR="00D75186">
        <w:rPr>
          <w:rFonts w:asciiTheme="majorHAnsi" w:hAnsiTheme="majorHAnsi" w:cs="Arial"/>
          <w:sz w:val="28"/>
          <w:lang w:val="en-US"/>
        </w:rPr>
        <w:t xml:space="preserve">  </w:t>
      </w:r>
      <w:r>
        <w:rPr>
          <w:rFonts w:asciiTheme="majorHAnsi" w:hAnsiTheme="majorHAnsi" w:cs="Arial"/>
          <w:sz w:val="28"/>
          <w:lang w:val="en-US"/>
        </w:rPr>
        <w:t>Duchamp</w:t>
      </w:r>
      <w:r w:rsidR="00D96EAE">
        <w:rPr>
          <w:rFonts w:asciiTheme="majorHAnsi" w:hAnsiTheme="majorHAnsi" w:cs="Arial"/>
          <w:sz w:val="28"/>
          <w:lang w:val="en-US"/>
        </w:rPr>
        <w:t>, Dali</w:t>
      </w:r>
      <w:r>
        <w:rPr>
          <w:rFonts w:asciiTheme="majorHAnsi" w:hAnsiTheme="majorHAnsi" w:cs="Arial"/>
          <w:sz w:val="28"/>
          <w:lang w:val="en-US"/>
        </w:rPr>
        <w:t xml:space="preserve"> and Warhol, all make interesting reading, each I suspect was fully in control of their “Brand” identity.</w:t>
      </w:r>
    </w:p>
    <w:p w:rsidR="00107075" w:rsidRPr="00107075" w:rsidRDefault="000579D6" w:rsidP="005F7318">
      <w:pPr>
        <w:widowControl w:val="0"/>
        <w:autoSpaceDE w:val="0"/>
        <w:autoSpaceDN w:val="0"/>
        <w:adjustRightInd w:val="0"/>
        <w:spacing w:after="0" w:line="360" w:lineRule="auto"/>
        <w:rPr>
          <w:rFonts w:asciiTheme="majorHAnsi" w:hAnsiTheme="majorHAnsi" w:cs="Arial"/>
          <w:sz w:val="28"/>
          <w:szCs w:val="26"/>
          <w:lang w:val="en-US"/>
        </w:rPr>
      </w:pPr>
      <w:r>
        <w:rPr>
          <w:rFonts w:asciiTheme="majorHAnsi" w:hAnsiTheme="majorHAnsi" w:cs="Arial"/>
          <w:sz w:val="28"/>
          <w:szCs w:val="26"/>
          <w:lang w:val="en-US"/>
        </w:rPr>
        <w:t xml:space="preserve">                                         Pepsi, Shakers and Tattoos</w:t>
      </w:r>
    </w:p>
    <w:p w:rsidR="000462F5" w:rsidRDefault="003F3353" w:rsidP="005F7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heme="majorHAnsi" w:hAnsiTheme="majorHAnsi" w:cs="Times"/>
          <w:sz w:val="28"/>
          <w:lang w:val="en-US"/>
        </w:rPr>
      </w:pPr>
      <w:r>
        <w:rPr>
          <w:rFonts w:asciiTheme="majorHAnsi" w:hAnsiTheme="majorHAnsi" w:cs="Times"/>
          <w:sz w:val="28"/>
          <w:lang w:val="en-US"/>
        </w:rPr>
        <w:t xml:space="preserve"> </w:t>
      </w:r>
    </w:p>
    <w:p w:rsidR="008569EB" w:rsidRPr="008569EB" w:rsidRDefault="007871C4" w:rsidP="005F7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heme="majorHAnsi" w:hAnsiTheme="majorHAnsi" w:cs="Helvetica"/>
          <w:sz w:val="28"/>
          <w:lang w:val="en-US"/>
        </w:rPr>
      </w:pPr>
      <w:r>
        <w:rPr>
          <w:rFonts w:asciiTheme="majorHAnsi" w:hAnsiTheme="majorHAnsi" w:cs="Times"/>
          <w:sz w:val="28"/>
          <w:lang w:val="en-US"/>
        </w:rPr>
        <w:t xml:space="preserve">Writing </w:t>
      </w:r>
      <w:r w:rsidR="00CF7585">
        <w:rPr>
          <w:rFonts w:asciiTheme="majorHAnsi" w:hAnsiTheme="majorHAnsi" w:cs="Times"/>
          <w:sz w:val="28"/>
          <w:lang w:val="en-US"/>
        </w:rPr>
        <w:t>and d</w:t>
      </w:r>
      <w:r w:rsidR="00724FDA">
        <w:rPr>
          <w:rFonts w:asciiTheme="majorHAnsi" w:hAnsiTheme="majorHAnsi" w:cs="Times"/>
          <w:sz w:val="28"/>
          <w:lang w:val="en-US"/>
        </w:rPr>
        <w:t>rawing do</w:t>
      </w:r>
      <w:r w:rsidR="00640041">
        <w:rPr>
          <w:rFonts w:asciiTheme="majorHAnsi" w:hAnsiTheme="majorHAnsi" w:cs="Times"/>
          <w:sz w:val="28"/>
          <w:lang w:val="en-US"/>
        </w:rPr>
        <w:t>es</w:t>
      </w:r>
      <w:r w:rsidR="00724FDA">
        <w:rPr>
          <w:rFonts w:asciiTheme="majorHAnsi" w:hAnsiTheme="majorHAnsi" w:cs="Times"/>
          <w:sz w:val="28"/>
          <w:lang w:val="en-US"/>
        </w:rPr>
        <w:t>n’t</w:t>
      </w:r>
      <w:r w:rsidR="00CD0B7C">
        <w:rPr>
          <w:rFonts w:asciiTheme="majorHAnsi" w:hAnsiTheme="majorHAnsi" w:cs="Times"/>
          <w:sz w:val="28"/>
          <w:lang w:val="en-US"/>
        </w:rPr>
        <w:t xml:space="preserve"> have to be all tied up in</w:t>
      </w:r>
      <w:r w:rsidR="00640041">
        <w:rPr>
          <w:rFonts w:asciiTheme="majorHAnsi" w:hAnsiTheme="majorHAnsi" w:cs="Times"/>
          <w:sz w:val="28"/>
          <w:lang w:val="en-US"/>
        </w:rPr>
        <w:t xml:space="preserve"> school</w:t>
      </w:r>
      <w:r w:rsidR="00CD0B7C">
        <w:rPr>
          <w:rFonts w:asciiTheme="majorHAnsi" w:hAnsiTheme="majorHAnsi" w:cs="Times"/>
          <w:sz w:val="28"/>
          <w:lang w:val="en-US"/>
        </w:rPr>
        <w:t>s,</w:t>
      </w:r>
      <w:r w:rsidR="00FE7545">
        <w:rPr>
          <w:rFonts w:asciiTheme="majorHAnsi" w:hAnsiTheme="majorHAnsi" w:cs="Times"/>
          <w:sz w:val="28"/>
          <w:lang w:val="en-US"/>
        </w:rPr>
        <w:t xml:space="preserve"> </w:t>
      </w:r>
      <w:r w:rsidR="00724FDA">
        <w:rPr>
          <w:rFonts w:asciiTheme="majorHAnsi" w:hAnsiTheme="majorHAnsi" w:cs="Times"/>
          <w:sz w:val="28"/>
          <w:lang w:val="en-US"/>
        </w:rPr>
        <w:t xml:space="preserve">pens, </w:t>
      </w:r>
      <w:r w:rsidR="003F3353">
        <w:rPr>
          <w:rFonts w:asciiTheme="majorHAnsi" w:hAnsiTheme="majorHAnsi" w:cs="Times"/>
          <w:sz w:val="28"/>
          <w:lang w:val="en-US"/>
        </w:rPr>
        <w:t>pencils and paper, y</w:t>
      </w:r>
      <w:r w:rsidR="000462F5">
        <w:rPr>
          <w:rFonts w:asciiTheme="majorHAnsi" w:hAnsiTheme="majorHAnsi" w:cs="Times"/>
          <w:sz w:val="28"/>
          <w:lang w:val="en-US"/>
        </w:rPr>
        <w:t>ou can</w:t>
      </w:r>
      <w:r w:rsidR="00FE7545">
        <w:rPr>
          <w:rFonts w:asciiTheme="majorHAnsi" w:hAnsiTheme="majorHAnsi" w:cs="Times"/>
          <w:sz w:val="28"/>
          <w:lang w:val="en-US"/>
        </w:rPr>
        <w:t xml:space="preserve"> </w:t>
      </w:r>
      <w:r w:rsidR="00724FDA">
        <w:rPr>
          <w:rFonts w:asciiTheme="majorHAnsi" w:hAnsiTheme="majorHAnsi" w:cs="Times"/>
          <w:sz w:val="28"/>
          <w:lang w:val="en-US"/>
        </w:rPr>
        <w:t xml:space="preserve">write and </w:t>
      </w:r>
      <w:r w:rsidR="00EA069D">
        <w:rPr>
          <w:rFonts w:asciiTheme="majorHAnsi" w:hAnsiTheme="majorHAnsi" w:cs="Times"/>
          <w:sz w:val="28"/>
          <w:lang w:val="en-US"/>
        </w:rPr>
        <w:t>draw</w:t>
      </w:r>
      <w:r w:rsidR="008569EB">
        <w:rPr>
          <w:rFonts w:asciiTheme="majorHAnsi" w:hAnsiTheme="majorHAnsi" w:cs="Times"/>
          <w:sz w:val="28"/>
          <w:lang w:val="en-US"/>
        </w:rPr>
        <w:t xml:space="preserve"> </w:t>
      </w:r>
      <w:r w:rsidR="00640041">
        <w:rPr>
          <w:rFonts w:asciiTheme="majorHAnsi" w:hAnsiTheme="majorHAnsi" w:cs="Times"/>
          <w:sz w:val="28"/>
          <w:lang w:val="en-US"/>
        </w:rPr>
        <w:t xml:space="preserve">just about </w:t>
      </w:r>
      <w:r w:rsidR="002F7CF8">
        <w:rPr>
          <w:rFonts w:asciiTheme="majorHAnsi" w:hAnsiTheme="majorHAnsi" w:cs="Times"/>
          <w:sz w:val="28"/>
          <w:lang w:val="en-US"/>
        </w:rPr>
        <w:t>anywhere</w:t>
      </w:r>
      <w:r w:rsidR="00EA069D">
        <w:rPr>
          <w:rFonts w:asciiTheme="majorHAnsi" w:hAnsiTheme="majorHAnsi" w:cs="Times"/>
          <w:sz w:val="28"/>
          <w:lang w:val="en-US"/>
        </w:rPr>
        <w:t>,</w:t>
      </w:r>
      <w:r w:rsidR="00EF085E">
        <w:rPr>
          <w:rFonts w:asciiTheme="majorHAnsi" w:hAnsiTheme="majorHAnsi" w:cs="Times"/>
          <w:sz w:val="28"/>
          <w:lang w:val="en-US"/>
        </w:rPr>
        <w:t xml:space="preserve"> </w:t>
      </w:r>
      <w:r w:rsidR="00CF7585">
        <w:rPr>
          <w:rFonts w:asciiTheme="majorHAnsi" w:hAnsiTheme="majorHAnsi" w:cs="Times"/>
          <w:sz w:val="28"/>
          <w:lang w:val="en-US"/>
        </w:rPr>
        <w:t>with</w:t>
      </w:r>
      <w:r w:rsidR="00EA069D">
        <w:rPr>
          <w:rFonts w:asciiTheme="majorHAnsi" w:hAnsiTheme="majorHAnsi" w:cs="Times"/>
          <w:sz w:val="28"/>
          <w:lang w:val="en-US"/>
        </w:rPr>
        <w:t>,</w:t>
      </w:r>
      <w:r w:rsidR="00CF7585">
        <w:rPr>
          <w:rFonts w:asciiTheme="majorHAnsi" w:hAnsiTheme="majorHAnsi" w:cs="Times"/>
          <w:sz w:val="28"/>
          <w:lang w:val="en-US"/>
        </w:rPr>
        <w:t xml:space="preserve"> just about </w:t>
      </w:r>
      <w:r w:rsidR="00640041">
        <w:rPr>
          <w:rFonts w:asciiTheme="majorHAnsi" w:hAnsiTheme="majorHAnsi" w:cs="Times"/>
          <w:sz w:val="28"/>
          <w:lang w:val="en-US"/>
        </w:rPr>
        <w:t>anything</w:t>
      </w:r>
      <w:r w:rsidR="00CD0B7C">
        <w:rPr>
          <w:rFonts w:asciiTheme="majorHAnsi" w:hAnsiTheme="majorHAnsi" w:cs="Times"/>
          <w:sz w:val="28"/>
          <w:lang w:val="en-US"/>
        </w:rPr>
        <w:t xml:space="preserve">. </w:t>
      </w:r>
      <w:r>
        <w:rPr>
          <w:rFonts w:asciiTheme="majorHAnsi" w:hAnsiTheme="majorHAnsi" w:cs="Times"/>
          <w:sz w:val="28"/>
          <w:lang w:val="en-US"/>
        </w:rPr>
        <w:t xml:space="preserve"> </w:t>
      </w:r>
      <w:r w:rsidR="00CF7585">
        <w:rPr>
          <w:rFonts w:asciiTheme="majorHAnsi" w:hAnsiTheme="majorHAnsi" w:cs="Times"/>
          <w:sz w:val="28"/>
          <w:lang w:val="en-US"/>
        </w:rPr>
        <w:t xml:space="preserve"> </w:t>
      </w:r>
      <w:r w:rsidR="00283550">
        <w:rPr>
          <w:rFonts w:asciiTheme="majorHAnsi" w:hAnsiTheme="majorHAnsi" w:cs="Times"/>
          <w:sz w:val="28"/>
          <w:lang w:val="en-US"/>
        </w:rPr>
        <w:t>You can work with</w:t>
      </w:r>
      <w:r w:rsidR="00640041">
        <w:rPr>
          <w:rFonts w:asciiTheme="majorHAnsi" w:hAnsiTheme="majorHAnsi" w:cs="Times"/>
          <w:sz w:val="28"/>
          <w:lang w:val="en-US"/>
        </w:rPr>
        <w:t xml:space="preserve"> </w:t>
      </w:r>
      <w:r w:rsidR="008569EB">
        <w:rPr>
          <w:rFonts w:asciiTheme="majorHAnsi" w:hAnsiTheme="majorHAnsi" w:cs="Times"/>
          <w:sz w:val="28"/>
          <w:lang w:val="en-US"/>
        </w:rPr>
        <w:t>a needle</w:t>
      </w:r>
      <w:r w:rsidR="00CD0B7C">
        <w:rPr>
          <w:rFonts w:asciiTheme="majorHAnsi" w:hAnsiTheme="majorHAnsi" w:cs="Times"/>
          <w:sz w:val="28"/>
          <w:lang w:val="en-US"/>
        </w:rPr>
        <w:t xml:space="preserve"> i</w:t>
      </w:r>
      <w:r w:rsidR="00640041">
        <w:rPr>
          <w:rFonts w:asciiTheme="majorHAnsi" w:hAnsiTheme="majorHAnsi" w:cs="Times"/>
          <w:sz w:val="28"/>
          <w:lang w:val="en-US"/>
        </w:rPr>
        <w:t>n flesh,</w:t>
      </w:r>
      <w:r w:rsidR="003F3353">
        <w:rPr>
          <w:rFonts w:asciiTheme="majorHAnsi" w:hAnsiTheme="majorHAnsi" w:cs="Times"/>
          <w:sz w:val="28"/>
          <w:lang w:val="en-US"/>
        </w:rPr>
        <w:t xml:space="preserve"> a d</w:t>
      </w:r>
      <w:r w:rsidR="00EA069D">
        <w:rPr>
          <w:rFonts w:asciiTheme="majorHAnsi" w:hAnsiTheme="majorHAnsi" w:cs="Times"/>
          <w:sz w:val="28"/>
          <w:lang w:val="en-US"/>
        </w:rPr>
        <w:t xml:space="preserve">iamond on glass </w:t>
      </w:r>
      <w:r w:rsidR="003F3353">
        <w:rPr>
          <w:rFonts w:asciiTheme="majorHAnsi" w:hAnsiTheme="majorHAnsi" w:cs="Times"/>
          <w:sz w:val="28"/>
          <w:lang w:val="en-US"/>
        </w:rPr>
        <w:t>even</w:t>
      </w:r>
      <w:r w:rsidR="008569EB">
        <w:rPr>
          <w:rFonts w:asciiTheme="majorHAnsi" w:hAnsiTheme="majorHAnsi" w:cs="Times"/>
          <w:sz w:val="28"/>
          <w:lang w:val="en-US"/>
        </w:rPr>
        <w:t xml:space="preserve"> an aircraft </w:t>
      </w:r>
      <w:r w:rsidR="003F3353">
        <w:rPr>
          <w:rFonts w:asciiTheme="majorHAnsi" w:hAnsiTheme="majorHAnsi" w:cs="Times"/>
          <w:sz w:val="28"/>
          <w:lang w:val="en-US"/>
        </w:rPr>
        <w:t>in the sky</w:t>
      </w:r>
      <w:r w:rsidR="008569EB">
        <w:rPr>
          <w:rFonts w:asciiTheme="majorHAnsi" w:hAnsiTheme="majorHAnsi" w:cs="Times"/>
          <w:sz w:val="28"/>
          <w:lang w:val="en-US"/>
        </w:rPr>
        <w:t>.</w:t>
      </w:r>
      <w:r w:rsidR="00EA069D">
        <w:rPr>
          <w:rFonts w:asciiTheme="majorHAnsi" w:hAnsiTheme="majorHAnsi" w:cs="Times"/>
          <w:sz w:val="28"/>
          <w:lang w:val="en-US"/>
        </w:rPr>
        <w:t xml:space="preserve"> What’s good about taking</w:t>
      </w:r>
      <w:r w:rsidR="00CD0B7C">
        <w:rPr>
          <w:rFonts w:asciiTheme="majorHAnsi" w:hAnsiTheme="majorHAnsi" w:cs="Times"/>
          <w:sz w:val="28"/>
          <w:lang w:val="en-US"/>
        </w:rPr>
        <w:t xml:space="preserve"> writing and drawing on this kind of exc</w:t>
      </w:r>
      <w:r>
        <w:rPr>
          <w:rFonts w:asciiTheme="majorHAnsi" w:hAnsiTheme="majorHAnsi" w:cs="Times"/>
          <w:sz w:val="28"/>
          <w:lang w:val="en-US"/>
        </w:rPr>
        <w:t xml:space="preserve">ursion </w:t>
      </w:r>
      <w:r w:rsidR="00EA069D">
        <w:rPr>
          <w:rFonts w:asciiTheme="majorHAnsi" w:hAnsiTheme="majorHAnsi" w:cs="Times"/>
          <w:sz w:val="28"/>
          <w:lang w:val="en-US"/>
        </w:rPr>
        <w:t xml:space="preserve">is that </w:t>
      </w:r>
      <w:r w:rsidR="00CD0B7C">
        <w:rPr>
          <w:rFonts w:asciiTheme="majorHAnsi" w:hAnsiTheme="majorHAnsi" w:cs="Times"/>
          <w:sz w:val="28"/>
          <w:lang w:val="en-US"/>
        </w:rPr>
        <w:t>t</w:t>
      </w:r>
      <w:r w:rsidR="00640041">
        <w:rPr>
          <w:rFonts w:asciiTheme="majorHAnsi" w:hAnsiTheme="majorHAnsi" w:cs="Times"/>
          <w:sz w:val="28"/>
          <w:lang w:val="en-US"/>
        </w:rPr>
        <w:t>he medium</w:t>
      </w:r>
      <w:r w:rsidR="00724FDA">
        <w:rPr>
          <w:rFonts w:asciiTheme="majorHAnsi" w:hAnsiTheme="majorHAnsi" w:cs="Times"/>
          <w:sz w:val="28"/>
          <w:lang w:val="en-US"/>
        </w:rPr>
        <w:t xml:space="preserve"> </w:t>
      </w:r>
      <w:r>
        <w:rPr>
          <w:rFonts w:asciiTheme="majorHAnsi" w:hAnsiTheme="majorHAnsi" w:cs="Times"/>
          <w:sz w:val="28"/>
          <w:lang w:val="en-US"/>
        </w:rPr>
        <w:t>becomes an active</w:t>
      </w:r>
      <w:r w:rsidR="00724FDA">
        <w:rPr>
          <w:rFonts w:asciiTheme="majorHAnsi" w:hAnsiTheme="majorHAnsi" w:cs="Times"/>
          <w:sz w:val="28"/>
          <w:lang w:val="en-US"/>
        </w:rPr>
        <w:t xml:space="preserve"> carrier</w:t>
      </w:r>
      <w:r>
        <w:rPr>
          <w:rFonts w:asciiTheme="majorHAnsi" w:hAnsiTheme="majorHAnsi" w:cs="Times"/>
          <w:sz w:val="28"/>
          <w:lang w:val="en-US"/>
        </w:rPr>
        <w:t>,</w:t>
      </w:r>
      <w:r w:rsidR="00724FDA">
        <w:rPr>
          <w:rFonts w:asciiTheme="majorHAnsi" w:hAnsiTheme="majorHAnsi" w:cs="Times"/>
          <w:sz w:val="28"/>
          <w:lang w:val="en-US"/>
        </w:rPr>
        <w:t xml:space="preserve"> i</w:t>
      </w:r>
      <w:r>
        <w:rPr>
          <w:rFonts w:asciiTheme="majorHAnsi" w:hAnsiTheme="majorHAnsi" w:cs="Times"/>
          <w:sz w:val="28"/>
          <w:lang w:val="en-US"/>
        </w:rPr>
        <w:t xml:space="preserve">t no longer sits in </w:t>
      </w:r>
      <w:r w:rsidR="00FE7545">
        <w:rPr>
          <w:rFonts w:asciiTheme="majorHAnsi" w:hAnsiTheme="majorHAnsi" w:cs="Times"/>
          <w:sz w:val="28"/>
          <w:lang w:val="en-US"/>
        </w:rPr>
        <w:t>the background as a probability</w:t>
      </w:r>
      <w:r>
        <w:rPr>
          <w:rFonts w:asciiTheme="majorHAnsi" w:hAnsiTheme="majorHAnsi" w:cs="Times"/>
          <w:sz w:val="28"/>
          <w:lang w:val="en-US"/>
        </w:rPr>
        <w:t xml:space="preserve">, </w:t>
      </w:r>
      <w:r w:rsidR="00D96EAE">
        <w:rPr>
          <w:rFonts w:asciiTheme="majorHAnsi" w:hAnsiTheme="majorHAnsi" w:cs="Times"/>
          <w:sz w:val="28"/>
          <w:lang w:val="en-US"/>
        </w:rPr>
        <w:t>and it</w:t>
      </w:r>
      <w:r>
        <w:rPr>
          <w:rFonts w:asciiTheme="majorHAnsi" w:hAnsiTheme="majorHAnsi" w:cs="Times"/>
          <w:sz w:val="28"/>
          <w:lang w:val="en-US"/>
        </w:rPr>
        <w:t xml:space="preserve"> </w:t>
      </w:r>
      <w:r w:rsidR="008B37EA">
        <w:rPr>
          <w:rFonts w:asciiTheme="majorHAnsi" w:hAnsiTheme="majorHAnsi" w:cs="Times"/>
          <w:sz w:val="28"/>
          <w:lang w:val="en-US"/>
        </w:rPr>
        <w:t xml:space="preserve">gets involved in </w:t>
      </w:r>
      <w:r w:rsidR="00EA069D">
        <w:rPr>
          <w:rFonts w:asciiTheme="majorHAnsi" w:hAnsiTheme="majorHAnsi" w:cs="Times"/>
          <w:sz w:val="28"/>
          <w:lang w:val="en-US"/>
        </w:rPr>
        <w:t xml:space="preserve">actively </w:t>
      </w:r>
      <w:r w:rsidR="002F7CF8">
        <w:rPr>
          <w:rFonts w:asciiTheme="majorHAnsi" w:hAnsiTheme="majorHAnsi" w:cs="Times"/>
          <w:sz w:val="28"/>
          <w:lang w:val="en-US"/>
        </w:rPr>
        <w:t xml:space="preserve">constructing </w:t>
      </w:r>
      <w:r w:rsidR="00CD0B7C">
        <w:rPr>
          <w:rFonts w:asciiTheme="majorHAnsi" w:hAnsiTheme="majorHAnsi" w:cs="Times"/>
          <w:sz w:val="28"/>
          <w:lang w:val="en-US"/>
        </w:rPr>
        <w:t>meaning. I</w:t>
      </w:r>
      <w:r w:rsidR="00724FDA">
        <w:rPr>
          <w:rFonts w:asciiTheme="majorHAnsi" w:hAnsiTheme="majorHAnsi" w:cs="Times"/>
          <w:sz w:val="28"/>
          <w:lang w:val="en-US"/>
        </w:rPr>
        <w:t xml:space="preserve">f </w:t>
      </w:r>
      <w:r w:rsidR="00640041">
        <w:rPr>
          <w:rFonts w:asciiTheme="majorHAnsi" w:hAnsiTheme="majorHAnsi" w:cs="Times"/>
          <w:sz w:val="28"/>
          <w:lang w:val="en-US"/>
        </w:rPr>
        <w:t xml:space="preserve">for example </w:t>
      </w:r>
      <w:r w:rsidR="00EA069D">
        <w:rPr>
          <w:rFonts w:asciiTheme="majorHAnsi" w:hAnsiTheme="majorHAnsi" w:cs="Times"/>
          <w:sz w:val="28"/>
          <w:lang w:val="en-US"/>
        </w:rPr>
        <w:t>we take the phrase</w:t>
      </w:r>
      <w:r w:rsidR="00724FDA">
        <w:rPr>
          <w:rFonts w:asciiTheme="majorHAnsi" w:hAnsiTheme="majorHAnsi" w:cs="Times"/>
          <w:sz w:val="28"/>
          <w:lang w:val="en-US"/>
        </w:rPr>
        <w:t xml:space="preserve"> </w:t>
      </w:r>
      <w:r w:rsidR="00724FDA" w:rsidRPr="00724FDA">
        <w:rPr>
          <w:rFonts w:ascii="Handwriting - Dakota" w:hAnsi="Handwriting - Dakota" w:cs="Times"/>
          <w:sz w:val="28"/>
          <w:lang w:val="en-US"/>
        </w:rPr>
        <w:t>Drink Pep</w:t>
      </w:r>
      <w:r w:rsidR="00724FDA">
        <w:rPr>
          <w:rFonts w:ascii="Handwriting - Dakota" w:hAnsi="Handwriting - Dakota" w:cs="Times"/>
          <w:sz w:val="28"/>
          <w:lang w:val="en-US"/>
        </w:rPr>
        <w:t>si-</w:t>
      </w:r>
      <w:r w:rsidR="00D96EAE" w:rsidRPr="00724FDA">
        <w:rPr>
          <w:rFonts w:ascii="Handwriting - Dakota" w:hAnsi="Handwriting - Dakota" w:cs="Times"/>
          <w:sz w:val="28"/>
          <w:lang w:val="en-US"/>
        </w:rPr>
        <w:t>Cola</w:t>
      </w:r>
      <w:r w:rsidR="00D96EAE">
        <w:rPr>
          <w:rFonts w:asciiTheme="majorHAnsi" w:hAnsiTheme="majorHAnsi" w:cs="Times"/>
          <w:sz w:val="28"/>
          <w:lang w:val="en-US"/>
        </w:rPr>
        <w:t xml:space="preserve"> and</w:t>
      </w:r>
      <w:r w:rsidR="00EA069D">
        <w:rPr>
          <w:rFonts w:asciiTheme="majorHAnsi" w:hAnsiTheme="majorHAnsi" w:cs="Times"/>
          <w:sz w:val="28"/>
          <w:lang w:val="en-US"/>
        </w:rPr>
        <w:t xml:space="preserve"> tattoo it</w:t>
      </w:r>
      <w:r w:rsidR="00640041">
        <w:rPr>
          <w:rFonts w:asciiTheme="majorHAnsi" w:hAnsiTheme="majorHAnsi" w:cs="Times"/>
          <w:sz w:val="28"/>
          <w:lang w:val="en-US"/>
        </w:rPr>
        <w:t xml:space="preserve"> on</w:t>
      </w:r>
      <w:r w:rsidR="00724FDA">
        <w:rPr>
          <w:rFonts w:asciiTheme="majorHAnsi" w:hAnsiTheme="majorHAnsi" w:cs="Times"/>
          <w:sz w:val="28"/>
          <w:lang w:val="en-US"/>
        </w:rPr>
        <w:t xml:space="preserve">to </w:t>
      </w:r>
      <w:r w:rsidR="00640041">
        <w:rPr>
          <w:rFonts w:asciiTheme="majorHAnsi" w:hAnsiTheme="majorHAnsi" w:cs="Times"/>
          <w:sz w:val="28"/>
          <w:lang w:val="en-US"/>
        </w:rPr>
        <w:t>someon</w:t>
      </w:r>
      <w:r w:rsidR="00EA069D">
        <w:rPr>
          <w:rFonts w:asciiTheme="majorHAnsi" w:hAnsiTheme="majorHAnsi" w:cs="Times"/>
          <w:sz w:val="28"/>
          <w:lang w:val="en-US"/>
        </w:rPr>
        <w:t>e’s forehead, then engraved it o</w:t>
      </w:r>
      <w:r w:rsidR="00640041">
        <w:rPr>
          <w:rFonts w:asciiTheme="majorHAnsi" w:hAnsiTheme="majorHAnsi" w:cs="Times"/>
          <w:sz w:val="28"/>
          <w:lang w:val="en-US"/>
        </w:rPr>
        <w:t>nto a mirror</w:t>
      </w:r>
      <w:r w:rsidR="00724FDA">
        <w:rPr>
          <w:rFonts w:asciiTheme="majorHAnsi" w:hAnsiTheme="majorHAnsi" w:cs="Times"/>
          <w:sz w:val="28"/>
          <w:lang w:val="en-US"/>
        </w:rPr>
        <w:t xml:space="preserve"> and </w:t>
      </w:r>
      <w:r w:rsidR="00EA069D">
        <w:rPr>
          <w:rFonts w:asciiTheme="majorHAnsi" w:hAnsiTheme="majorHAnsi" w:cs="Times"/>
          <w:sz w:val="28"/>
          <w:lang w:val="en-US"/>
        </w:rPr>
        <w:t>finally write it</w:t>
      </w:r>
      <w:r w:rsidR="00640041">
        <w:rPr>
          <w:rFonts w:asciiTheme="majorHAnsi" w:hAnsiTheme="majorHAnsi" w:cs="Times"/>
          <w:sz w:val="28"/>
          <w:lang w:val="en-US"/>
        </w:rPr>
        <w:t xml:space="preserve"> into a perfect blue </w:t>
      </w:r>
      <w:r w:rsidR="00D96EAE">
        <w:rPr>
          <w:rFonts w:asciiTheme="majorHAnsi" w:hAnsiTheme="majorHAnsi" w:cs="Times"/>
          <w:sz w:val="28"/>
          <w:lang w:val="en-US"/>
        </w:rPr>
        <w:t>sky,</w:t>
      </w:r>
      <w:r>
        <w:rPr>
          <w:rFonts w:asciiTheme="majorHAnsi" w:hAnsiTheme="majorHAnsi" w:cs="Times"/>
          <w:sz w:val="28"/>
          <w:lang w:val="en-US"/>
        </w:rPr>
        <w:t xml:space="preserve"> </w:t>
      </w:r>
      <w:r w:rsidR="00640041">
        <w:rPr>
          <w:rFonts w:asciiTheme="majorHAnsi" w:hAnsiTheme="majorHAnsi" w:cs="Times"/>
          <w:sz w:val="28"/>
          <w:lang w:val="en-US"/>
        </w:rPr>
        <w:t xml:space="preserve">each time as you </w:t>
      </w:r>
      <w:r w:rsidR="00EA069D">
        <w:rPr>
          <w:rFonts w:asciiTheme="majorHAnsi" w:hAnsiTheme="majorHAnsi" w:cs="Times"/>
          <w:sz w:val="28"/>
          <w:lang w:val="en-US"/>
        </w:rPr>
        <w:t>re-</w:t>
      </w:r>
      <w:r w:rsidR="00640041">
        <w:rPr>
          <w:rFonts w:asciiTheme="majorHAnsi" w:hAnsiTheme="majorHAnsi" w:cs="Times"/>
          <w:sz w:val="28"/>
          <w:lang w:val="en-US"/>
        </w:rPr>
        <w:t xml:space="preserve">read </w:t>
      </w:r>
      <w:r w:rsidR="00CD0B7C">
        <w:rPr>
          <w:rFonts w:asciiTheme="majorHAnsi" w:hAnsiTheme="majorHAnsi" w:cs="Times"/>
          <w:sz w:val="28"/>
          <w:lang w:val="en-US"/>
        </w:rPr>
        <w:t>the phr</w:t>
      </w:r>
      <w:r>
        <w:rPr>
          <w:rFonts w:asciiTheme="majorHAnsi" w:hAnsiTheme="majorHAnsi" w:cs="Times"/>
          <w:sz w:val="28"/>
          <w:lang w:val="en-US"/>
        </w:rPr>
        <w:t xml:space="preserve">ase </w:t>
      </w:r>
      <w:r w:rsidR="008C6BF0">
        <w:rPr>
          <w:rFonts w:asciiTheme="majorHAnsi" w:hAnsiTheme="majorHAnsi" w:cs="Times"/>
          <w:sz w:val="28"/>
          <w:lang w:val="en-US"/>
        </w:rPr>
        <w:t xml:space="preserve">written </w:t>
      </w:r>
      <w:r>
        <w:rPr>
          <w:rFonts w:asciiTheme="majorHAnsi" w:hAnsiTheme="majorHAnsi" w:cs="Times"/>
          <w:sz w:val="28"/>
          <w:lang w:val="en-US"/>
        </w:rPr>
        <w:t>in</w:t>
      </w:r>
      <w:r w:rsidR="008C6BF0">
        <w:rPr>
          <w:rFonts w:asciiTheme="majorHAnsi" w:hAnsiTheme="majorHAnsi" w:cs="Times"/>
          <w:sz w:val="28"/>
          <w:lang w:val="en-US"/>
        </w:rPr>
        <w:t>to</w:t>
      </w:r>
      <w:r>
        <w:rPr>
          <w:rFonts w:asciiTheme="majorHAnsi" w:hAnsiTheme="majorHAnsi" w:cs="Times"/>
          <w:sz w:val="28"/>
          <w:lang w:val="en-US"/>
        </w:rPr>
        <w:t xml:space="preserve"> its new</w:t>
      </w:r>
      <w:r w:rsidR="00CD0B7C">
        <w:rPr>
          <w:rFonts w:asciiTheme="majorHAnsi" w:hAnsiTheme="majorHAnsi" w:cs="Times"/>
          <w:sz w:val="28"/>
          <w:lang w:val="en-US"/>
        </w:rPr>
        <w:t xml:space="preserve"> location</w:t>
      </w:r>
      <w:r>
        <w:rPr>
          <w:rFonts w:asciiTheme="majorHAnsi" w:hAnsiTheme="majorHAnsi" w:cs="Times"/>
          <w:sz w:val="28"/>
          <w:lang w:val="en-US"/>
        </w:rPr>
        <w:t xml:space="preserve"> and medium</w:t>
      </w:r>
      <w:r w:rsidR="00CD0B7C">
        <w:rPr>
          <w:rFonts w:asciiTheme="majorHAnsi" w:hAnsiTheme="majorHAnsi" w:cs="Times"/>
          <w:sz w:val="28"/>
          <w:lang w:val="en-US"/>
        </w:rPr>
        <w:t xml:space="preserve"> </w:t>
      </w:r>
      <w:r w:rsidR="00640041">
        <w:rPr>
          <w:rFonts w:asciiTheme="majorHAnsi" w:hAnsiTheme="majorHAnsi" w:cs="Times"/>
          <w:sz w:val="28"/>
          <w:lang w:val="en-US"/>
        </w:rPr>
        <w:t>it</w:t>
      </w:r>
      <w:r w:rsidR="008C6BF0">
        <w:rPr>
          <w:rFonts w:asciiTheme="majorHAnsi" w:hAnsiTheme="majorHAnsi" w:cs="Times"/>
          <w:sz w:val="28"/>
          <w:lang w:val="en-US"/>
        </w:rPr>
        <w:t>s meaning is conditioned by that</w:t>
      </w:r>
      <w:r w:rsidR="002F7CF8">
        <w:rPr>
          <w:rFonts w:asciiTheme="majorHAnsi" w:hAnsiTheme="majorHAnsi" w:cs="Times"/>
          <w:sz w:val="28"/>
          <w:lang w:val="en-US"/>
        </w:rPr>
        <w:t xml:space="preserve"> context</w:t>
      </w:r>
      <w:r w:rsidR="00640041">
        <w:rPr>
          <w:rFonts w:asciiTheme="majorHAnsi" w:hAnsiTheme="majorHAnsi" w:cs="Times"/>
          <w:sz w:val="28"/>
          <w:lang w:val="en-US"/>
        </w:rPr>
        <w:t xml:space="preserve">.  </w:t>
      </w:r>
    </w:p>
    <w:p w:rsidR="00CD0B7C" w:rsidRDefault="008569EB" w:rsidP="005F7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heme="majorHAnsi" w:eastAsia="MS Mincho" w:hAnsiTheme="majorHAnsi" w:cs="Arial"/>
          <w:sz w:val="28"/>
        </w:rPr>
      </w:pPr>
      <w:r>
        <w:rPr>
          <w:rFonts w:asciiTheme="majorHAnsi" w:hAnsiTheme="majorHAnsi" w:cs="Times"/>
          <w:sz w:val="28"/>
          <w:lang w:val="en-US"/>
        </w:rPr>
        <w:t xml:space="preserve"> </w:t>
      </w:r>
      <w:r w:rsidR="00EA069D">
        <w:rPr>
          <w:rFonts w:asciiTheme="majorHAnsi" w:hAnsiTheme="majorHAnsi" w:cs="Times"/>
          <w:sz w:val="28"/>
          <w:lang w:val="en-US"/>
        </w:rPr>
        <w:t xml:space="preserve">          </w:t>
      </w:r>
      <w:r w:rsidR="00D96EAE">
        <w:rPr>
          <w:rFonts w:asciiTheme="majorHAnsi" w:hAnsiTheme="majorHAnsi" w:cs="Times"/>
          <w:sz w:val="28"/>
          <w:lang w:val="en-US"/>
        </w:rPr>
        <w:t>Vaporizing fluid in a plane’s exhaust system to form a white trail creates skywriting</w:t>
      </w:r>
      <w:r w:rsidR="00EA069D">
        <w:rPr>
          <w:rFonts w:asciiTheme="majorHAnsi" w:hAnsiTheme="majorHAnsi" w:cs="Times"/>
          <w:sz w:val="28"/>
          <w:lang w:val="en-US"/>
        </w:rPr>
        <w:t>. F</w:t>
      </w:r>
      <w:r w:rsidR="000462F5">
        <w:rPr>
          <w:rFonts w:asciiTheme="majorHAnsi" w:hAnsiTheme="majorHAnsi" w:cs="Times"/>
          <w:sz w:val="28"/>
          <w:lang w:val="en-US"/>
        </w:rPr>
        <w:t>lying at</w:t>
      </w:r>
      <w:r w:rsidR="00107075" w:rsidRPr="00107075">
        <w:rPr>
          <w:rFonts w:asciiTheme="majorHAnsi" w:hAnsiTheme="majorHAnsi" w:cs="Times"/>
          <w:sz w:val="28"/>
          <w:lang w:val="en-US"/>
        </w:rPr>
        <w:t xml:space="preserve"> about te</w:t>
      </w:r>
      <w:r w:rsidR="005F7318">
        <w:rPr>
          <w:rFonts w:asciiTheme="majorHAnsi" w:hAnsiTheme="majorHAnsi" w:cs="Times"/>
          <w:sz w:val="28"/>
          <w:lang w:val="en-US"/>
        </w:rPr>
        <w:t>n thousand feet the pilot uses</w:t>
      </w:r>
      <w:r w:rsidR="008B37EA">
        <w:rPr>
          <w:rFonts w:asciiTheme="majorHAnsi" w:hAnsiTheme="majorHAnsi" w:cs="Times"/>
          <w:sz w:val="28"/>
          <w:lang w:val="en-US"/>
        </w:rPr>
        <w:t xml:space="preserve"> the</w:t>
      </w:r>
      <w:r w:rsidR="00640041">
        <w:rPr>
          <w:rFonts w:asciiTheme="majorHAnsi" w:hAnsiTheme="majorHAnsi" w:cs="Times"/>
          <w:sz w:val="28"/>
          <w:lang w:val="en-US"/>
        </w:rPr>
        <w:t xml:space="preserve"> p</w:t>
      </w:r>
      <w:r w:rsidR="005F7318">
        <w:rPr>
          <w:rFonts w:asciiTheme="majorHAnsi" w:hAnsiTheme="majorHAnsi" w:cs="Times"/>
          <w:sz w:val="28"/>
          <w:lang w:val="en-US"/>
        </w:rPr>
        <w:t>lane as a drawing instrument to complete an</w:t>
      </w:r>
      <w:r w:rsidR="00640041">
        <w:rPr>
          <w:rFonts w:asciiTheme="majorHAnsi" w:hAnsiTheme="majorHAnsi" w:cs="Times"/>
          <w:sz w:val="28"/>
          <w:lang w:val="en-US"/>
        </w:rPr>
        <w:t xml:space="preserve"> image</w:t>
      </w:r>
      <w:r w:rsidR="005F7318">
        <w:rPr>
          <w:rFonts w:asciiTheme="majorHAnsi" w:hAnsiTheme="majorHAnsi" w:cs="Times"/>
          <w:sz w:val="28"/>
          <w:lang w:val="en-US"/>
        </w:rPr>
        <w:t xml:space="preserve"> </w:t>
      </w:r>
      <w:r w:rsidR="002F7CF8">
        <w:rPr>
          <w:rFonts w:asciiTheme="majorHAnsi" w:hAnsiTheme="majorHAnsi" w:cs="Times"/>
          <w:sz w:val="28"/>
          <w:lang w:val="en-US"/>
        </w:rPr>
        <w:t>that is usually</w:t>
      </w:r>
      <w:r w:rsidR="00107075">
        <w:rPr>
          <w:rFonts w:asciiTheme="majorHAnsi" w:hAnsiTheme="majorHAnsi" w:cs="Times"/>
          <w:sz w:val="28"/>
          <w:lang w:val="en-US"/>
        </w:rPr>
        <w:t xml:space="preserve"> five to</w:t>
      </w:r>
      <w:r w:rsidR="00CD0B7C">
        <w:rPr>
          <w:rFonts w:asciiTheme="majorHAnsi" w:hAnsiTheme="majorHAnsi" w:cs="Times"/>
          <w:sz w:val="28"/>
          <w:lang w:val="en-US"/>
        </w:rPr>
        <w:t xml:space="preserve"> ten</w:t>
      </w:r>
      <w:r w:rsidR="000462F5">
        <w:rPr>
          <w:rFonts w:asciiTheme="majorHAnsi" w:hAnsiTheme="majorHAnsi" w:cs="Times"/>
          <w:sz w:val="28"/>
          <w:lang w:val="en-US"/>
        </w:rPr>
        <w:t xml:space="preserve"> </w:t>
      </w:r>
      <w:r w:rsidR="00EA069D">
        <w:rPr>
          <w:rFonts w:asciiTheme="majorHAnsi" w:hAnsiTheme="majorHAnsi" w:cs="Times"/>
          <w:sz w:val="28"/>
          <w:lang w:val="en-US"/>
        </w:rPr>
        <w:t xml:space="preserve">miles </w:t>
      </w:r>
      <w:r w:rsidR="000462F5">
        <w:rPr>
          <w:rFonts w:asciiTheme="majorHAnsi" w:hAnsiTheme="majorHAnsi" w:cs="Times"/>
          <w:sz w:val="28"/>
          <w:lang w:val="en-US"/>
        </w:rPr>
        <w:t>across</w:t>
      </w:r>
      <w:r w:rsidR="00107075" w:rsidRPr="00107075">
        <w:rPr>
          <w:rFonts w:asciiTheme="majorHAnsi" w:hAnsiTheme="majorHAnsi" w:cs="Times"/>
          <w:sz w:val="28"/>
          <w:lang w:val="en-US"/>
        </w:rPr>
        <w:t xml:space="preserve">.  </w:t>
      </w:r>
      <w:r w:rsidR="00107075" w:rsidRPr="00107075">
        <w:rPr>
          <w:rFonts w:asciiTheme="majorHAnsi" w:eastAsia="MS Mincho" w:hAnsiTheme="majorHAnsi" w:cs="Arial"/>
          <w:sz w:val="28"/>
        </w:rPr>
        <w:t>D</w:t>
      </w:r>
      <w:r w:rsidR="00812ACF" w:rsidRPr="00107075">
        <w:rPr>
          <w:rFonts w:asciiTheme="majorHAnsi" w:eastAsia="MS Mincho" w:hAnsiTheme="majorHAnsi" w:cs="Arial"/>
          <w:sz w:val="28"/>
        </w:rPr>
        <w:t>ur</w:t>
      </w:r>
      <w:r w:rsidR="00350DC9" w:rsidRPr="00107075">
        <w:rPr>
          <w:rFonts w:asciiTheme="majorHAnsi" w:eastAsia="MS Mincho" w:hAnsiTheme="majorHAnsi" w:cs="Arial"/>
          <w:sz w:val="28"/>
        </w:rPr>
        <w:t xml:space="preserve">ing the 1930’s  </w:t>
      </w:r>
      <w:r w:rsidR="00107075" w:rsidRPr="00107075">
        <w:rPr>
          <w:rFonts w:asciiTheme="majorHAnsi" w:eastAsia="MS Mincho" w:hAnsiTheme="majorHAnsi" w:cs="Arial"/>
          <w:sz w:val="28"/>
        </w:rPr>
        <w:t xml:space="preserve"> </w:t>
      </w:r>
      <w:r w:rsidR="007871C4">
        <w:rPr>
          <w:rFonts w:asciiTheme="majorHAnsi" w:eastAsia="MS Mincho" w:hAnsiTheme="majorHAnsi" w:cs="Arial"/>
          <w:sz w:val="28"/>
        </w:rPr>
        <w:t>Pepsi-</w:t>
      </w:r>
      <w:r w:rsidR="00350DC9" w:rsidRPr="00107075">
        <w:rPr>
          <w:rFonts w:asciiTheme="majorHAnsi" w:eastAsia="MS Mincho" w:hAnsiTheme="majorHAnsi" w:cs="Arial"/>
          <w:sz w:val="28"/>
        </w:rPr>
        <w:t>Cola</w:t>
      </w:r>
      <w:r w:rsidR="00107075" w:rsidRPr="00107075">
        <w:rPr>
          <w:rFonts w:asciiTheme="majorHAnsi" w:eastAsia="MS Mincho" w:hAnsiTheme="majorHAnsi" w:cs="Arial"/>
          <w:sz w:val="28"/>
        </w:rPr>
        <w:t xml:space="preserve"> became the first </w:t>
      </w:r>
      <w:r w:rsidR="005F7318" w:rsidRPr="00107075">
        <w:rPr>
          <w:rFonts w:asciiTheme="majorHAnsi" w:eastAsia="MS Mincho" w:hAnsiTheme="majorHAnsi" w:cs="Arial"/>
          <w:sz w:val="28"/>
        </w:rPr>
        <w:t>corporation</w:t>
      </w:r>
      <w:r w:rsidR="00107075" w:rsidRPr="00107075">
        <w:rPr>
          <w:rFonts w:asciiTheme="majorHAnsi" w:eastAsia="MS Mincho" w:hAnsiTheme="majorHAnsi" w:cs="Arial"/>
          <w:sz w:val="28"/>
        </w:rPr>
        <w:t xml:space="preserve"> to wri</w:t>
      </w:r>
      <w:r w:rsidR="00107075">
        <w:rPr>
          <w:rFonts w:asciiTheme="majorHAnsi" w:eastAsia="MS Mincho" w:hAnsiTheme="majorHAnsi" w:cs="Arial"/>
          <w:sz w:val="28"/>
        </w:rPr>
        <w:t xml:space="preserve">te </w:t>
      </w:r>
      <w:r w:rsidR="00107075" w:rsidRPr="00107075">
        <w:rPr>
          <w:rFonts w:asciiTheme="majorHAnsi" w:eastAsia="MS Mincho" w:hAnsiTheme="majorHAnsi" w:cs="Arial"/>
          <w:sz w:val="28"/>
        </w:rPr>
        <w:t>i</w:t>
      </w:r>
      <w:r w:rsidR="005F7318">
        <w:rPr>
          <w:rFonts w:asciiTheme="majorHAnsi" w:eastAsia="MS Mincho" w:hAnsiTheme="majorHAnsi" w:cs="Arial"/>
          <w:sz w:val="28"/>
        </w:rPr>
        <w:t xml:space="preserve">ts name </w:t>
      </w:r>
      <w:r w:rsidR="00EA069D">
        <w:rPr>
          <w:rFonts w:asciiTheme="majorHAnsi" w:eastAsia="MS Mincho" w:hAnsiTheme="majorHAnsi" w:cs="Arial"/>
          <w:sz w:val="28"/>
        </w:rPr>
        <w:t>“onto”</w:t>
      </w:r>
      <w:r w:rsidR="00812ACF" w:rsidRPr="00107075">
        <w:rPr>
          <w:rFonts w:asciiTheme="majorHAnsi" w:eastAsia="MS Mincho" w:hAnsiTheme="majorHAnsi" w:cs="Arial"/>
          <w:sz w:val="28"/>
        </w:rPr>
        <w:t xml:space="preserve"> the skies of America.</w:t>
      </w:r>
      <w:r w:rsidR="00107075" w:rsidRPr="00107075">
        <w:rPr>
          <w:rFonts w:asciiTheme="majorHAnsi" w:eastAsia="MS Mincho" w:hAnsiTheme="majorHAnsi" w:cs="Arial"/>
          <w:sz w:val="28"/>
        </w:rPr>
        <w:t xml:space="preserve"> It is said that the campaign was so effective that </w:t>
      </w:r>
      <w:r w:rsidR="00EA069D">
        <w:rPr>
          <w:rFonts w:asciiTheme="majorHAnsi" w:eastAsia="MS Mincho" w:hAnsiTheme="majorHAnsi" w:cs="Arial"/>
          <w:sz w:val="28"/>
        </w:rPr>
        <w:t xml:space="preserve">incredulous </w:t>
      </w:r>
      <w:r w:rsidR="00107075" w:rsidRPr="00107075">
        <w:rPr>
          <w:rFonts w:asciiTheme="majorHAnsi" w:eastAsia="MS Mincho" w:hAnsiTheme="majorHAnsi" w:cs="Arial"/>
          <w:sz w:val="28"/>
        </w:rPr>
        <w:t xml:space="preserve">people would </w:t>
      </w:r>
      <w:r w:rsidR="005F7318">
        <w:rPr>
          <w:rFonts w:asciiTheme="majorHAnsi" w:eastAsia="MS Mincho" w:hAnsiTheme="majorHAnsi" w:cs="Arial"/>
          <w:sz w:val="28"/>
        </w:rPr>
        <w:t>sometimes</w:t>
      </w:r>
      <w:r w:rsidR="00107075">
        <w:rPr>
          <w:rFonts w:asciiTheme="majorHAnsi" w:eastAsia="MS Mincho" w:hAnsiTheme="majorHAnsi" w:cs="Arial"/>
          <w:sz w:val="28"/>
        </w:rPr>
        <w:t xml:space="preserve"> </w:t>
      </w:r>
      <w:r w:rsidR="005F7318">
        <w:rPr>
          <w:rFonts w:asciiTheme="majorHAnsi" w:eastAsia="MS Mincho" w:hAnsiTheme="majorHAnsi" w:cs="Arial"/>
          <w:sz w:val="28"/>
        </w:rPr>
        <w:t xml:space="preserve">phone </w:t>
      </w:r>
      <w:r w:rsidR="00107075" w:rsidRPr="00107075">
        <w:rPr>
          <w:rFonts w:asciiTheme="majorHAnsi" w:eastAsia="MS Mincho" w:hAnsiTheme="majorHAnsi" w:cs="Arial"/>
          <w:sz w:val="28"/>
        </w:rPr>
        <w:t>the company to tell them that God had written the name of their product in the sky</w:t>
      </w:r>
      <w:r w:rsidR="00107075">
        <w:rPr>
          <w:rFonts w:asciiTheme="majorHAnsi" w:eastAsia="MS Mincho" w:hAnsiTheme="majorHAnsi" w:cs="Arial"/>
          <w:sz w:val="28"/>
        </w:rPr>
        <w:t xml:space="preserve">. </w:t>
      </w:r>
    </w:p>
    <w:p w:rsidR="00107075" w:rsidRPr="00107075" w:rsidRDefault="005F7318" w:rsidP="005F7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heme="majorHAnsi" w:eastAsia="MS Mincho" w:hAnsiTheme="majorHAnsi" w:cs="Arial"/>
          <w:sz w:val="28"/>
        </w:rPr>
      </w:pPr>
      <w:r>
        <w:rPr>
          <w:rFonts w:asciiTheme="majorHAnsi" w:eastAsia="MS Mincho" w:hAnsiTheme="majorHAnsi" w:cs="Arial"/>
          <w:sz w:val="28"/>
        </w:rPr>
        <w:t xml:space="preserve"> This is how the branding of Pepsi - Cola started</w:t>
      </w:r>
      <w:r w:rsidR="00115CFF">
        <w:rPr>
          <w:rFonts w:asciiTheme="majorHAnsi" w:eastAsia="MS Mincho" w:hAnsiTheme="majorHAnsi" w:cs="Arial"/>
          <w:sz w:val="28"/>
        </w:rPr>
        <w:t xml:space="preserve"> and its identity</w:t>
      </w:r>
      <w:r w:rsidR="00CA6535">
        <w:rPr>
          <w:rFonts w:asciiTheme="majorHAnsi" w:eastAsia="MS Mincho" w:hAnsiTheme="majorHAnsi" w:cs="Arial"/>
          <w:sz w:val="28"/>
        </w:rPr>
        <w:t>,</w:t>
      </w:r>
      <w:r w:rsidR="00115CFF">
        <w:rPr>
          <w:rFonts w:asciiTheme="majorHAnsi" w:eastAsia="MS Mincho" w:hAnsiTheme="majorHAnsi" w:cs="Arial"/>
          <w:sz w:val="28"/>
        </w:rPr>
        <w:t xml:space="preserve"> as a </w:t>
      </w:r>
      <w:r w:rsidR="00D96EAE">
        <w:rPr>
          <w:rFonts w:asciiTheme="majorHAnsi" w:eastAsia="MS Mincho" w:hAnsiTheme="majorHAnsi" w:cs="Arial"/>
          <w:sz w:val="28"/>
        </w:rPr>
        <w:t>fresh all</w:t>
      </w:r>
      <w:r w:rsidR="002F7CF8">
        <w:rPr>
          <w:rFonts w:asciiTheme="majorHAnsi" w:eastAsia="MS Mincho" w:hAnsiTheme="majorHAnsi" w:cs="Arial"/>
          <w:sz w:val="28"/>
        </w:rPr>
        <w:t xml:space="preserve"> American </w:t>
      </w:r>
      <w:r w:rsidR="00D96EAE">
        <w:rPr>
          <w:rFonts w:asciiTheme="majorHAnsi" w:eastAsia="MS Mincho" w:hAnsiTheme="majorHAnsi" w:cs="Arial"/>
          <w:sz w:val="28"/>
        </w:rPr>
        <w:t>product was</w:t>
      </w:r>
      <w:r w:rsidR="00CA6535">
        <w:rPr>
          <w:rFonts w:asciiTheme="majorHAnsi" w:eastAsia="MS Mincho" w:hAnsiTheme="majorHAnsi" w:cs="Arial"/>
          <w:sz w:val="28"/>
        </w:rPr>
        <w:t xml:space="preserve"> established. A</w:t>
      </w:r>
      <w:r w:rsidR="00115CFF">
        <w:rPr>
          <w:rFonts w:asciiTheme="majorHAnsi" w:eastAsia="MS Mincho" w:hAnsiTheme="majorHAnsi" w:cs="Arial"/>
          <w:sz w:val="28"/>
        </w:rPr>
        <w:t xml:space="preserve"> red plane in a blue sky leaving</w:t>
      </w:r>
      <w:r w:rsidR="00EA069D">
        <w:rPr>
          <w:rFonts w:asciiTheme="majorHAnsi" w:eastAsia="MS Mincho" w:hAnsiTheme="majorHAnsi" w:cs="Arial"/>
          <w:sz w:val="28"/>
        </w:rPr>
        <w:t xml:space="preserve"> a white va</w:t>
      </w:r>
      <w:r w:rsidR="00115CFF">
        <w:rPr>
          <w:rFonts w:asciiTheme="majorHAnsi" w:eastAsia="MS Mincho" w:hAnsiTheme="majorHAnsi" w:cs="Arial"/>
          <w:sz w:val="28"/>
        </w:rPr>
        <w:t>pour trail that gave the i</w:t>
      </w:r>
      <w:r w:rsidR="00CA6535">
        <w:rPr>
          <w:rFonts w:asciiTheme="majorHAnsi" w:eastAsia="MS Mincho" w:hAnsiTheme="majorHAnsi" w:cs="Arial"/>
          <w:sz w:val="28"/>
        </w:rPr>
        <w:t>mpression of having arrived</w:t>
      </w:r>
      <w:r w:rsidR="00531E81">
        <w:rPr>
          <w:rFonts w:asciiTheme="majorHAnsi" w:eastAsia="MS Mincho" w:hAnsiTheme="majorHAnsi" w:cs="Arial"/>
          <w:sz w:val="28"/>
        </w:rPr>
        <w:t>, just</w:t>
      </w:r>
      <w:r w:rsidR="00115CFF">
        <w:rPr>
          <w:rFonts w:asciiTheme="majorHAnsi" w:eastAsia="MS Mincho" w:hAnsiTheme="majorHAnsi" w:cs="Arial"/>
          <w:sz w:val="28"/>
        </w:rPr>
        <w:t xml:space="preserve"> like the clouds </w:t>
      </w:r>
      <w:r w:rsidR="00CA6535">
        <w:rPr>
          <w:rFonts w:asciiTheme="majorHAnsi" w:eastAsia="MS Mincho" w:hAnsiTheme="majorHAnsi" w:cs="Arial"/>
          <w:sz w:val="28"/>
        </w:rPr>
        <w:t>in the sky</w:t>
      </w:r>
      <w:r w:rsidR="00531E81">
        <w:rPr>
          <w:rFonts w:asciiTheme="majorHAnsi" w:eastAsia="MS Mincho" w:hAnsiTheme="majorHAnsi" w:cs="Arial"/>
          <w:sz w:val="28"/>
        </w:rPr>
        <w:t>,</w:t>
      </w:r>
      <w:r w:rsidR="00CA6535">
        <w:rPr>
          <w:rFonts w:asciiTheme="majorHAnsi" w:eastAsia="MS Mincho" w:hAnsiTheme="majorHAnsi" w:cs="Arial"/>
          <w:sz w:val="28"/>
        </w:rPr>
        <w:t xml:space="preserve"> </w:t>
      </w:r>
      <w:r w:rsidR="00115CFF">
        <w:rPr>
          <w:rFonts w:asciiTheme="majorHAnsi" w:eastAsia="MS Mincho" w:hAnsiTheme="majorHAnsi" w:cs="Arial"/>
          <w:sz w:val="28"/>
        </w:rPr>
        <w:t xml:space="preserve">by </w:t>
      </w:r>
      <w:r w:rsidR="00CA6535">
        <w:rPr>
          <w:rFonts w:asciiTheme="majorHAnsi" w:eastAsia="MS Mincho" w:hAnsiTheme="majorHAnsi" w:cs="Arial"/>
          <w:sz w:val="28"/>
        </w:rPr>
        <w:t>virtue of the hand of God</w:t>
      </w:r>
      <w:r>
        <w:rPr>
          <w:rFonts w:asciiTheme="majorHAnsi" w:eastAsia="MS Mincho" w:hAnsiTheme="majorHAnsi" w:cs="Arial"/>
          <w:sz w:val="28"/>
        </w:rPr>
        <w:t>.</w:t>
      </w:r>
    </w:p>
    <w:p w:rsidR="00B66F0B" w:rsidRPr="008B37EA" w:rsidRDefault="003B1D78" w:rsidP="008B37EA">
      <w:pPr>
        <w:spacing w:line="480" w:lineRule="auto"/>
        <w:rPr>
          <w:rFonts w:ascii="Arial" w:eastAsia="MS Mincho" w:hAnsi="Arial" w:cs="Arial"/>
        </w:rPr>
      </w:pPr>
      <w:r w:rsidRPr="00AE4E01">
        <w:rPr>
          <w:rFonts w:asciiTheme="majorHAnsi" w:hAnsiTheme="majorHAnsi"/>
          <w:sz w:val="28"/>
        </w:rPr>
        <w:t>T</w:t>
      </w:r>
      <w:r w:rsidR="00EA069D">
        <w:rPr>
          <w:rFonts w:asciiTheme="majorHAnsi" w:hAnsiTheme="majorHAnsi"/>
          <w:sz w:val="28"/>
        </w:rPr>
        <w:t>wo hundred y</w:t>
      </w:r>
      <w:r w:rsidR="00283550">
        <w:rPr>
          <w:rFonts w:asciiTheme="majorHAnsi" w:hAnsiTheme="majorHAnsi"/>
          <w:sz w:val="28"/>
        </w:rPr>
        <w:t>ears before the Pepsi campaign</w:t>
      </w:r>
      <w:r w:rsidR="00EA069D">
        <w:rPr>
          <w:rFonts w:asciiTheme="majorHAnsi" w:hAnsiTheme="majorHAnsi"/>
          <w:sz w:val="28"/>
        </w:rPr>
        <w:t xml:space="preserve"> got under way t</w:t>
      </w:r>
      <w:r w:rsidRPr="00AE4E01">
        <w:rPr>
          <w:rFonts w:asciiTheme="majorHAnsi" w:hAnsiTheme="majorHAnsi"/>
          <w:sz w:val="28"/>
        </w:rPr>
        <w:t>he United Society of Believers in Ch</w:t>
      </w:r>
      <w:r w:rsidR="00B66F0B">
        <w:rPr>
          <w:rFonts w:asciiTheme="majorHAnsi" w:hAnsiTheme="majorHAnsi"/>
          <w:sz w:val="28"/>
        </w:rPr>
        <w:t>rist’s S</w:t>
      </w:r>
      <w:r>
        <w:rPr>
          <w:rFonts w:asciiTheme="majorHAnsi" w:hAnsiTheme="majorHAnsi"/>
          <w:sz w:val="28"/>
        </w:rPr>
        <w:t xml:space="preserve">econd </w:t>
      </w:r>
      <w:r w:rsidR="00D96EAE">
        <w:rPr>
          <w:rFonts w:asciiTheme="majorHAnsi" w:hAnsiTheme="majorHAnsi"/>
          <w:sz w:val="28"/>
        </w:rPr>
        <w:t>Appearing</w:t>
      </w:r>
      <w:r w:rsidR="008B37EA">
        <w:rPr>
          <w:rFonts w:asciiTheme="majorHAnsi" w:hAnsiTheme="majorHAnsi"/>
          <w:sz w:val="28"/>
        </w:rPr>
        <w:t xml:space="preserve"> established a community</w:t>
      </w:r>
      <w:r w:rsidRPr="00AE4E01">
        <w:rPr>
          <w:rFonts w:asciiTheme="majorHAnsi" w:hAnsiTheme="majorHAnsi"/>
          <w:sz w:val="28"/>
        </w:rPr>
        <w:t xml:space="preserve"> in Manchester</w:t>
      </w:r>
      <w:r w:rsidR="009245C0">
        <w:rPr>
          <w:rFonts w:asciiTheme="majorHAnsi" w:hAnsiTheme="majorHAnsi"/>
          <w:sz w:val="28"/>
        </w:rPr>
        <w:t xml:space="preserve">, </w:t>
      </w:r>
      <w:r w:rsidR="005F7318">
        <w:rPr>
          <w:rFonts w:asciiTheme="majorHAnsi" w:hAnsiTheme="majorHAnsi"/>
          <w:sz w:val="28"/>
        </w:rPr>
        <w:t>England</w:t>
      </w:r>
      <w:r w:rsidR="008B37EA">
        <w:rPr>
          <w:rFonts w:asciiTheme="majorHAnsi" w:hAnsiTheme="majorHAnsi"/>
          <w:sz w:val="28"/>
        </w:rPr>
        <w:t>. B</w:t>
      </w:r>
      <w:r w:rsidR="00EA069D">
        <w:rPr>
          <w:rFonts w:asciiTheme="majorHAnsi" w:hAnsiTheme="majorHAnsi"/>
          <w:sz w:val="28"/>
        </w:rPr>
        <w:t xml:space="preserve">y </w:t>
      </w:r>
      <w:r w:rsidR="008B37EA">
        <w:rPr>
          <w:rFonts w:asciiTheme="majorHAnsi" w:hAnsiTheme="majorHAnsi"/>
          <w:sz w:val="28"/>
        </w:rPr>
        <w:t xml:space="preserve"> 1774</w:t>
      </w:r>
      <w:r w:rsidR="00EA069D">
        <w:rPr>
          <w:rFonts w:asciiTheme="majorHAnsi" w:hAnsiTheme="majorHAnsi"/>
          <w:sz w:val="28"/>
        </w:rPr>
        <w:t xml:space="preserve"> </w:t>
      </w:r>
      <w:r w:rsidR="00115CFF">
        <w:rPr>
          <w:rFonts w:asciiTheme="majorHAnsi" w:hAnsiTheme="majorHAnsi"/>
          <w:sz w:val="28"/>
        </w:rPr>
        <w:t>the “ Shakers”</w:t>
      </w:r>
      <w:r w:rsidR="008B37EA">
        <w:rPr>
          <w:rFonts w:asciiTheme="majorHAnsi" w:hAnsiTheme="majorHAnsi"/>
          <w:sz w:val="28"/>
        </w:rPr>
        <w:t xml:space="preserve">, as </w:t>
      </w:r>
      <w:r w:rsidR="00D96EAE">
        <w:rPr>
          <w:rFonts w:asciiTheme="majorHAnsi" w:hAnsiTheme="majorHAnsi"/>
          <w:sz w:val="28"/>
        </w:rPr>
        <w:t>they became</w:t>
      </w:r>
      <w:r w:rsidR="008B37EA">
        <w:rPr>
          <w:rFonts w:asciiTheme="majorHAnsi" w:hAnsiTheme="majorHAnsi"/>
          <w:sz w:val="28"/>
        </w:rPr>
        <w:t xml:space="preserve"> known,</w:t>
      </w:r>
      <w:r w:rsidR="00EA069D">
        <w:rPr>
          <w:rFonts w:asciiTheme="majorHAnsi" w:hAnsiTheme="majorHAnsi"/>
          <w:sz w:val="28"/>
        </w:rPr>
        <w:t xml:space="preserve"> had </w:t>
      </w:r>
      <w:r w:rsidR="009245C0">
        <w:rPr>
          <w:rFonts w:asciiTheme="majorHAnsi" w:hAnsiTheme="majorHAnsi"/>
          <w:sz w:val="28"/>
        </w:rPr>
        <w:t>relocated under the guidance of</w:t>
      </w:r>
      <w:r w:rsidR="00811362">
        <w:rPr>
          <w:rFonts w:asciiTheme="majorHAnsi" w:hAnsiTheme="majorHAnsi"/>
          <w:sz w:val="28"/>
        </w:rPr>
        <w:t xml:space="preserve"> the</w:t>
      </w:r>
      <w:r w:rsidR="009245C0">
        <w:rPr>
          <w:rFonts w:asciiTheme="majorHAnsi" w:hAnsiTheme="majorHAnsi"/>
          <w:sz w:val="28"/>
        </w:rPr>
        <w:t>ir spiritual leader Anne Lee to</w:t>
      </w:r>
      <w:r w:rsidR="00115CFF">
        <w:rPr>
          <w:rFonts w:asciiTheme="majorHAnsi" w:hAnsiTheme="majorHAnsi"/>
          <w:sz w:val="28"/>
        </w:rPr>
        <w:t xml:space="preserve"> rural New York</w:t>
      </w:r>
      <w:r w:rsidR="009245C0">
        <w:rPr>
          <w:rFonts w:ascii="Helvetica" w:hAnsi="Helvetica" w:cs="Helvetica"/>
          <w:sz w:val="26"/>
          <w:szCs w:val="26"/>
          <w:lang w:val="en-US"/>
        </w:rPr>
        <w:t xml:space="preserve">. </w:t>
      </w:r>
      <w:r w:rsidR="00D96EAE">
        <w:rPr>
          <w:rFonts w:ascii="Helvetica" w:hAnsi="Helvetica" w:cs="Helvetica"/>
          <w:sz w:val="26"/>
          <w:szCs w:val="26"/>
          <w:lang w:val="en-US"/>
        </w:rPr>
        <w:t xml:space="preserve">The </w:t>
      </w:r>
      <w:r w:rsidR="00D96EAE">
        <w:rPr>
          <w:rFonts w:asciiTheme="majorHAnsi" w:hAnsiTheme="majorHAnsi"/>
          <w:sz w:val="28"/>
        </w:rPr>
        <w:t>Shakers</w:t>
      </w:r>
      <w:r w:rsidR="00CA6535">
        <w:rPr>
          <w:rFonts w:asciiTheme="majorHAnsi" w:hAnsiTheme="majorHAnsi"/>
          <w:sz w:val="28"/>
        </w:rPr>
        <w:t xml:space="preserve"> were</w:t>
      </w:r>
      <w:r w:rsidR="00115CFF">
        <w:rPr>
          <w:rFonts w:asciiTheme="majorHAnsi" w:hAnsiTheme="majorHAnsi"/>
          <w:sz w:val="28"/>
        </w:rPr>
        <w:t xml:space="preserve"> r</w:t>
      </w:r>
      <w:r w:rsidR="00A91B48">
        <w:rPr>
          <w:rFonts w:asciiTheme="majorHAnsi" w:hAnsiTheme="majorHAnsi"/>
          <w:sz w:val="28"/>
        </w:rPr>
        <w:t xml:space="preserve">esponsible </w:t>
      </w:r>
      <w:r w:rsidR="009245C0">
        <w:rPr>
          <w:rFonts w:asciiTheme="majorHAnsi" w:hAnsiTheme="majorHAnsi"/>
          <w:sz w:val="28"/>
        </w:rPr>
        <w:t>for</w:t>
      </w:r>
      <w:r w:rsidRPr="00AE4E01">
        <w:rPr>
          <w:rFonts w:asciiTheme="majorHAnsi" w:hAnsiTheme="majorHAnsi"/>
          <w:sz w:val="28"/>
        </w:rPr>
        <w:t xml:space="preserve"> </w:t>
      </w:r>
      <w:r w:rsidR="005F7318">
        <w:rPr>
          <w:rFonts w:asciiTheme="majorHAnsi" w:hAnsiTheme="majorHAnsi"/>
          <w:sz w:val="28"/>
        </w:rPr>
        <w:t>inventing:</w:t>
      </w:r>
      <w:r w:rsidR="009245C0">
        <w:rPr>
          <w:rFonts w:asciiTheme="majorHAnsi" w:hAnsiTheme="majorHAnsi"/>
          <w:sz w:val="28"/>
        </w:rPr>
        <w:t xml:space="preserve"> the </w:t>
      </w:r>
      <w:r w:rsidR="00115CFF">
        <w:rPr>
          <w:rFonts w:asciiTheme="majorHAnsi" w:hAnsiTheme="majorHAnsi"/>
          <w:sz w:val="28"/>
        </w:rPr>
        <w:t xml:space="preserve">spring </w:t>
      </w:r>
      <w:r w:rsidR="009245C0">
        <w:rPr>
          <w:rFonts w:asciiTheme="majorHAnsi" w:hAnsiTheme="majorHAnsi"/>
          <w:sz w:val="28"/>
        </w:rPr>
        <w:t xml:space="preserve">clothes </w:t>
      </w:r>
      <w:r w:rsidR="005F7318">
        <w:rPr>
          <w:rFonts w:asciiTheme="majorHAnsi" w:hAnsiTheme="majorHAnsi"/>
          <w:sz w:val="28"/>
        </w:rPr>
        <w:t>peg,</w:t>
      </w:r>
      <w:r w:rsidR="009245C0">
        <w:rPr>
          <w:rFonts w:asciiTheme="majorHAnsi" w:hAnsiTheme="majorHAnsi"/>
          <w:sz w:val="28"/>
        </w:rPr>
        <w:t xml:space="preserve"> rotary harrow, circular saw and wheel driven washing </w:t>
      </w:r>
      <w:r w:rsidR="005F7318">
        <w:rPr>
          <w:rFonts w:asciiTheme="majorHAnsi" w:hAnsiTheme="majorHAnsi"/>
          <w:sz w:val="28"/>
        </w:rPr>
        <w:t>machine,</w:t>
      </w:r>
      <w:r w:rsidR="00115CFF">
        <w:rPr>
          <w:rFonts w:asciiTheme="majorHAnsi" w:hAnsiTheme="majorHAnsi"/>
          <w:sz w:val="28"/>
        </w:rPr>
        <w:t xml:space="preserve"> they</w:t>
      </w:r>
      <w:r w:rsidR="00043639">
        <w:rPr>
          <w:rFonts w:asciiTheme="majorHAnsi" w:hAnsiTheme="majorHAnsi"/>
          <w:sz w:val="28"/>
        </w:rPr>
        <w:t xml:space="preserve"> </w:t>
      </w:r>
      <w:r w:rsidR="00D96EAE">
        <w:rPr>
          <w:rFonts w:asciiTheme="majorHAnsi" w:hAnsiTheme="majorHAnsi"/>
          <w:sz w:val="28"/>
        </w:rPr>
        <w:t>are best</w:t>
      </w:r>
      <w:r w:rsidR="009245C0">
        <w:rPr>
          <w:rFonts w:asciiTheme="majorHAnsi" w:hAnsiTheme="majorHAnsi"/>
          <w:sz w:val="28"/>
        </w:rPr>
        <w:t xml:space="preserve"> remembered </w:t>
      </w:r>
      <w:r w:rsidR="00043639">
        <w:rPr>
          <w:rFonts w:asciiTheme="majorHAnsi" w:hAnsiTheme="majorHAnsi"/>
          <w:sz w:val="28"/>
        </w:rPr>
        <w:t>today</w:t>
      </w:r>
      <w:r w:rsidR="00531E81">
        <w:rPr>
          <w:rFonts w:asciiTheme="majorHAnsi" w:hAnsiTheme="majorHAnsi"/>
          <w:sz w:val="28"/>
        </w:rPr>
        <w:t xml:space="preserve"> however</w:t>
      </w:r>
      <w:r w:rsidR="00D96EAE">
        <w:rPr>
          <w:rFonts w:asciiTheme="majorHAnsi" w:hAnsiTheme="majorHAnsi"/>
          <w:sz w:val="28"/>
        </w:rPr>
        <w:t>, for</w:t>
      </w:r>
      <w:r w:rsidR="009245C0">
        <w:rPr>
          <w:rFonts w:asciiTheme="majorHAnsi" w:hAnsiTheme="majorHAnsi"/>
          <w:sz w:val="28"/>
        </w:rPr>
        <w:t xml:space="preserve"> their</w:t>
      </w:r>
      <w:r w:rsidR="009245C0" w:rsidRPr="009245C0">
        <w:rPr>
          <w:rFonts w:asciiTheme="majorHAnsi" w:hAnsiTheme="majorHAnsi"/>
          <w:sz w:val="28"/>
        </w:rPr>
        <w:t xml:space="preserve"> </w:t>
      </w:r>
      <w:r w:rsidR="00115CFF">
        <w:rPr>
          <w:rFonts w:asciiTheme="majorHAnsi" w:hAnsiTheme="majorHAnsi"/>
          <w:sz w:val="28"/>
        </w:rPr>
        <w:t xml:space="preserve">rational </w:t>
      </w:r>
      <w:r w:rsidR="009245C0" w:rsidRPr="00AE4E01">
        <w:rPr>
          <w:rFonts w:asciiTheme="majorHAnsi" w:hAnsiTheme="majorHAnsi"/>
          <w:sz w:val="28"/>
        </w:rPr>
        <w:t>furnitur</w:t>
      </w:r>
      <w:r w:rsidR="009245C0">
        <w:rPr>
          <w:rFonts w:asciiTheme="majorHAnsi" w:hAnsiTheme="majorHAnsi"/>
          <w:sz w:val="28"/>
        </w:rPr>
        <w:t xml:space="preserve">e design, </w:t>
      </w:r>
      <w:r w:rsidR="007822A6">
        <w:rPr>
          <w:rFonts w:asciiTheme="majorHAnsi" w:hAnsiTheme="majorHAnsi"/>
          <w:sz w:val="28"/>
        </w:rPr>
        <w:t xml:space="preserve">loathing of </w:t>
      </w:r>
      <w:r w:rsidRPr="003B1D78">
        <w:rPr>
          <w:rFonts w:asciiTheme="majorHAnsi" w:hAnsiTheme="majorHAnsi"/>
          <w:sz w:val="28"/>
        </w:rPr>
        <w:t>art</w:t>
      </w:r>
      <w:r w:rsidR="00A91B48">
        <w:rPr>
          <w:rFonts w:asciiTheme="majorHAnsi" w:hAnsiTheme="majorHAnsi"/>
          <w:sz w:val="28"/>
        </w:rPr>
        <w:t xml:space="preserve"> and celibacy</w:t>
      </w:r>
      <w:r w:rsidR="00113C67">
        <w:rPr>
          <w:rFonts w:asciiTheme="majorHAnsi" w:hAnsiTheme="majorHAnsi"/>
          <w:sz w:val="28"/>
        </w:rPr>
        <w:t xml:space="preserve">. </w:t>
      </w:r>
      <w:r w:rsidR="009245C0">
        <w:rPr>
          <w:rFonts w:ascii="Helvetica" w:hAnsi="Helvetica" w:cs="Helvetica"/>
          <w:sz w:val="26"/>
          <w:szCs w:val="26"/>
          <w:lang w:val="en-US"/>
        </w:rPr>
        <w:t xml:space="preserve"> </w:t>
      </w:r>
      <w:r w:rsidR="00A91B48">
        <w:rPr>
          <w:rFonts w:ascii="Helvetica" w:hAnsi="Helvetica" w:cs="Helvetica"/>
          <w:sz w:val="26"/>
          <w:szCs w:val="26"/>
          <w:lang w:val="en-US"/>
        </w:rPr>
        <w:t>The former being the reason they are best remembered, the</w:t>
      </w:r>
      <w:r w:rsidR="00043639">
        <w:rPr>
          <w:rFonts w:ascii="Helvetica" w:hAnsi="Helvetica" w:cs="Helvetica"/>
          <w:sz w:val="26"/>
          <w:szCs w:val="26"/>
          <w:lang w:val="en-US"/>
        </w:rPr>
        <w:t xml:space="preserve"> latter </w:t>
      </w:r>
      <w:r w:rsidR="00283550">
        <w:rPr>
          <w:rFonts w:ascii="Helvetica" w:hAnsi="Helvetica" w:cs="Helvetica"/>
          <w:sz w:val="26"/>
          <w:szCs w:val="26"/>
          <w:lang w:val="en-US"/>
        </w:rPr>
        <w:t xml:space="preserve">being all most certainly </w:t>
      </w:r>
      <w:r w:rsidR="00043639">
        <w:rPr>
          <w:rFonts w:ascii="Helvetica" w:hAnsi="Helvetica" w:cs="Helvetica"/>
          <w:sz w:val="26"/>
          <w:szCs w:val="26"/>
          <w:lang w:val="en-US"/>
        </w:rPr>
        <w:t xml:space="preserve">the </w:t>
      </w:r>
      <w:r w:rsidR="00A91B48">
        <w:rPr>
          <w:rFonts w:ascii="Helvetica" w:hAnsi="Helvetica" w:cs="Helvetica"/>
          <w:sz w:val="26"/>
          <w:szCs w:val="26"/>
          <w:lang w:val="en-US"/>
        </w:rPr>
        <w:t>cause of their demise.</w:t>
      </w:r>
    </w:p>
    <w:p w:rsidR="009245C0" w:rsidRDefault="00113C67" w:rsidP="00CA2B46">
      <w:pPr>
        <w:spacing w:line="360" w:lineRule="auto"/>
        <w:rPr>
          <w:rFonts w:asciiTheme="majorHAnsi" w:hAnsiTheme="majorHAnsi"/>
          <w:sz w:val="28"/>
        </w:rPr>
      </w:pPr>
      <w:r>
        <w:rPr>
          <w:rFonts w:asciiTheme="majorHAnsi" w:hAnsiTheme="majorHAnsi"/>
          <w:sz w:val="28"/>
        </w:rPr>
        <w:t>Their view</w:t>
      </w:r>
      <w:r w:rsidR="007838CF">
        <w:rPr>
          <w:rFonts w:asciiTheme="majorHAnsi" w:hAnsiTheme="majorHAnsi"/>
          <w:sz w:val="28"/>
        </w:rPr>
        <w:t>s</w:t>
      </w:r>
      <w:r w:rsidR="007822A6">
        <w:rPr>
          <w:rFonts w:asciiTheme="majorHAnsi" w:hAnsiTheme="majorHAnsi"/>
          <w:sz w:val="28"/>
        </w:rPr>
        <w:t>,</w:t>
      </w:r>
      <w:r w:rsidR="007838CF">
        <w:rPr>
          <w:rFonts w:asciiTheme="majorHAnsi" w:hAnsiTheme="majorHAnsi"/>
          <w:sz w:val="28"/>
        </w:rPr>
        <w:t xml:space="preserve"> </w:t>
      </w:r>
      <w:r w:rsidR="007822A6">
        <w:rPr>
          <w:rFonts w:asciiTheme="majorHAnsi" w:hAnsiTheme="majorHAnsi"/>
          <w:sz w:val="28"/>
        </w:rPr>
        <w:t>not just on painting and</w:t>
      </w:r>
      <w:r w:rsidR="007838CF">
        <w:rPr>
          <w:rFonts w:asciiTheme="majorHAnsi" w:hAnsiTheme="majorHAnsi"/>
          <w:sz w:val="28"/>
        </w:rPr>
        <w:t xml:space="preserve"> drawing but all two dimensional imagery</w:t>
      </w:r>
      <w:r w:rsidR="00B66F0B">
        <w:rPr>
          <w:rFonts w:asciiTheme="majorHAnsi" w:hAnsiTheme="majorHAnsi"/>
          <w:sz w:val="28"/>
        </w:rPr>
        <w:t xml:space="preserve"> </w:t>
      </w:r>
      <w:r w:rsidR="009245C0">
        <w:rPr>
          <w:rFonts w:asciiTheme="majorHAnsi" w:hAnsiTheme="majorHAnsi"/>
          <w:sz w:val="28"/>
        </w:rPr>
        <w:t>were</w:t>
      </w:r>
      <w:r w:rsidR="007838CF">
        <w:rPr>
          <w:rFonts w:asciiTheme="majorHAnsi" w:hAnsiTheme="majorHAnsi"/>
          <w:sz w:val="28"/>
        </w:rPr>
        <w:t xml:space="preserve"> </w:t>
      </w:r>
      <w:r w:rsidR="007822A6">
        <w:rPr>
          <w:rFonts w:asciiTheme="majorHAnsi" w:hAnsiTheme="majorHAnsi"/>
          <w:sz w:val="28"/>
        </w:rPr>
        <w:t>unambiguously broadcast in</w:t>
      </w:r>
      <w:r w:rsidR="008B37EA">
        <w:rPr>
          <w:rFonts w:asciiTheme="majorHAnsi" w:hAnsiTheme="majorHAnsi"/>
          <w:sz w:val="28"/>
        </w:rPr>
        <w:t xml:space="preserve"> an</w:t>
      </w:r>
      <w:r w:rsidR="007822A6">
        <w:rPr>
          <w:rFonts w:asciiTheme="majorHAnsi" w:hAnsiTheme="majorHAnsi"/>
          <w:sz w:val="28"/>
        </w:rPr>
        <w:t xml:space="preserve"> </w:t>
      </w:r>
      <w:r w:rsidR="008B37EA">
        <w:rPr>
          <w:rFonts w:asciiTheme="majorHAnsi" w:hAnsiTheme="majorHAnsi"/>
          <w:sz w:val="28"/>
        </w:rPr>
        <w:t>1845</w:t>
      </w:r>
      <w:r>
        <w:rPr>
          <w:rFonts w:asciiTheme="majorHAnsi" w:hAnsiTheme="majorHAnsi"/>
          <w:sz w:val="28"/>
        </w:rPr>
        <w:t xml:space="preserve"> ordinance</w:t>
      </w:r>
      <w:r w:rsidR="00DC50E8">
        <w:rPr>
          <w:rFonts w:asciiTheme="majorHAnsi" w:hAnsiTheme="majorHAnsi"/>
          <w:sz w:val="28"/>
        </w:rPr>
        <w:t>.</w:t>
      </w:r>
    </w:p>
    <w:p w:rsidR="00DC50E8" w:rsidRDefault="00531E81" w:rsidP="00CA2B46">
      <w:pPr>
        <w:spacing w:line="360" w:lineRule="auto"/>
        <w:rPr>
          <w:rFonts w:asciiTheme="majorHAnsi" w:hAnsiTheme="majorHAnsi"/>
          <w:sz w:val="28"/>
        </w:rPr>
      </w:pPr>
      <w:r>
        <w:rPr>
          <w:rFonts w:asciiTheme="majorHAnsi" w:hAnsiTheme="majorHAnsi"/>
          <w:sz w:val="28"/>
        </w:rPr>
        <w:t xml:space="preserve">  “ No maps, c</w:t>
      </w:r>
      <w:r w:rsidR="003B1D78" w:rsidRPr="003B1D78">
        <w:rPr>
          <w:rFonts w:asciiTheme="majorHAnsi" w:hAnsiTheme="majorHAnsi"/>
          <w:sz w:val="28"/>
        </w:rPr>
        <w:t>harts and no pictures or paintings, shall ever be hung up in</w:t>
      </w:r>
      <w:r w:rsidR="00A91B48">
        <w:rPr>
          <w:rFonts w:asciiTheme="majorHAnsi" w:hAnsiTheme="majorHAnsi"/>
          <w:sz w:val="28"/>
        </w:rPr>
        <w:t xml:space="preserve"> your dwelling-rooms, shops or o</w:t>
      </w:r>
      <w:r w:rsidR="003B1D78" w:rsidRPr="003B1D78">
        <w:rPr>
          <w:rFonts w:asciiTheme="majorHAnsi" w:hAnsiTheme="majorHAnsi"/>
          <w:sz w:val="28"/>
        </w:rPr>
        <w:t>ffices. And n</w:t>
      </w:r>
      <w:r w:rsidR="00B66F0B">
        <w:rPr>
          <w:rFonts w:asciiTheme="majorHAnsi" w:hAnsiTheme="majorHAnsi"/>
          <w:sz w:val="28"/>
        </w:rPr>
        <w:t>o pictures or paintings set in f</w:t>
      </w:r>
      <w:r w:rsidR="003B1D78" w:rsidRPr="003B1D78">
        <w:rPr>
          <w:rFonts w:asciiTheme="majorHAnsi" w:hAnsiTheme="majorHAnsi"/>
          <w:sz w:val="28"/>
        </w:rPr>
        <w:t>rames, with glass before them, shall ever be among you.”</w:t>
      </w:r>
      <w:r w:rsidR="003B1D78">
        <w:rPr>
          <w:rStyle w:val="EndnoteReference"/>
          <w:rFonts w:asciiTheme="majorHAnsi" w:hAnsiTheme="majorHAnsi"/>
          <w:sz w:val="28"/>
        </w:rPr>
        <w:endnoteReference w:id="-1"/>
      </w:r>
    </w:p>
    <w:p w:rsidR="00A91B48" w:rsidRDefault="008B37EA" w:rsidP="00CA2B46">
      <w:pPr>
        <w:spacing w:line="360" w:lineRule="auto"/>
        <w:rPr>
          <w:rFonts w:asciiTheme="majorHAnsi" w:hAnsiTheme="majorHAnsi"/>
          <w:sz w:val="28"/>
        </w:rPr>
      </w:pPr>
      <w:r>
        <w:rPr>
          <w:rFonts w:asciiTheme="majorHAnsi" w:hAnsiTheme="majorHAnsi"/>
          <w:sz w:val="28"/>
        </w:rPr>
        <w:t>In spite of the ordinance</w:t>
      </w:r>
      <w:r w:rsidR="00043639">
        <w:rPr>
          <w:rFonts w:asciiTheme="majorHAnsi" w:hAnsiTheme="majorHAnsi"/>
          <w:sz w:val="28"/>
        </w:rPr>
        <w:t>,</w:t>
      </w:r>
      <w:r w:rsidR="00A91B48">
        <w:rPr>
          <w:rFonts w:asciiTheme="majorHAnsi" w:hAnsiTheme="majorHAnsi"/>
          <w:sz w:val="28"/>
        </w:rPr>
        <w:t xml:space="preserve"> a</w:t>
      </w:r>
      <w:r w:rsidR="009245C0">
        <w:rPr>
          <w:rFonts w:asciiTheme="majorHAnsi" w:hAnsiTheme="majorHAnsi"/>
          <w:sz w:val="28"/>
        </w:rPr>
        <w:t xml:space="preserve"> small group of shakers </w:t>
      </w:r>
      <w:r w:rsidR="00043639">
        <w:rPr>
          <w:rFonts w:asciiTheme="majorHAnsi" w:hAnsiTheme="majorHAnsi"/>
          <w:sz w:val="28"/>
        </w:rPr>
        <w:t xml:space="preserve">made </w:t>
      </w:r>
      <w:r w:rsidR="009245C0">
        <w:rPr>
          <w:rFonts w:asciiTheme="majorHAnsi" w:hAnsiTheme="majorHAnsi"/>
          <w:sz w:val="28"/>
        </w:rPr>
        <w:t xml:space="preserve">over a </w:t>
      </w:r>
      <w:r w:rsidR="005F7318">
        <w:rPr>
          <w:rFonts w:asciiTheme="majorHAnsi" w:hAnsiTheme="majorHAnsi"/>
          <w:sz w:val="28"/>
        </w:rPr>
        <w:t>twenty-year</w:t>
      </w:r>
      <w:r w:rsidR="00043639">
        <w:rPr>
          <w:rFonts w:asciiTheme="majorHAnsi" w:hAnsiTheme="majorHAnsi"/>
          <w:sz w:val="28"/>
        </w:rPr>
        <w:t xml:space="preserve"> period</w:t>
      </w:r>
      <w:r w:rsidR="009245C0">
        <w:rPr>
          <w:rFonts w:asciiTheme="majorHAnsi" w:hAnsiTheme="majorHAnsi"/>
          <w:sz w:val="28"/>
        </w:rPr>
        <w:t xml:space="preserve"> just short of </w:t>
      </w:r>
      <w:r w:rsidR="00B66F0B">
        <w:rPr>
          <w:rFonts w:asciiTheme="majorHAnsi" w:hAnsiTheme="majorHAnsi"/>
          <w:sz w:val="28"/>
        </w:rPr>
        <w:t>200</w:t>
      </w:r>
      <w:r w:rsidR="00DC50E8">
        <w:rPr>
          <w:rFonts w:asciiTheme="majorHAnsi" w:hAnsiTheme="majorHAnsi"/>
          <w:sz w:val="28"/>
        </w:rPr>
        <w:t xml:space="preserve"> </w:t>
      </w:r>
      <w:r w:rsidR="00B66F0B">
        <w:rPr>
          <w:rFonts w:asciiTheme="majorHAnsi" w:hAnsiTheme="majorHAnsi"/>
          <w:sz w:val="28"/>
        </w:rPr>
        <w:t xml:space="preserve">drawings. </w:t>
      </w:r>
      <w:r w:rsidR="009245C0" w:rsidRPr="00DC50E8">
        <w:rPr>
          <w:rFonts w:asciiTheme="majorHAnsi" w:hAnsiTheme="majorHAnsi"/>
          <w:sz w:val="28"/>
        </w:rPr>
        <w:t>Variously ref</w:t>
      </w:r>
      <w:r w:rsidR="00CA2B46">
        <w:rPr>
          <w:rFonts w:asciiTheme="majorHAnsi" w:hAnsiTheme="majorHAnsi"/>
          <w:sz w:val="28"/>
        </w:rPr>
        <w:t xml:space="preserve">erred to in Shaker literature </w:t>
      </w:r>
      <w:r w:rsidR="005F7318" w:rsidRPr="00DC50E8">
        <w:rPr>
          <w:rFonts w:asciiTheme="majorHAnsi" w:hAnsiTheme="majorHAnsi"/>
          <w:sz w:val="28"/>
        </w:rPr>
        <w:t>as:</w:t>
      </w:r>
      <w:r w:rsidR="009245C0" w:rsidRPr="00DC50E8">
        <w:rPr>
          <w:rFonts w:asciiTheme="majorHAnsi" w:hAnsiTheme="majorHAnsi"/>
          <w:sz w:val="28"/>
        </w:rPr>
        <w:t xml:space="preserve"> “sheets”,” l</w:t>
      </w:r>
      <w:r w:rsidR="00CA2B46">
        <w:rPr>
          <w:rFonts w:asciiTheme="majorHAnsi" w:hAnsiTheme="majorHAnsi"/>
          <w:sz w:val="28"/>
        </w:rPr>
        <w:t>ines”, “rewards”, “presents”  “g</w:t>
      </w:r>
      <w:r w:rsidR="009245C0" w:rsidRPr="00DC50E8">
        <w:rPr>
          <w:rFonts w:asciiTheme="majorHAnsi" w:hAnsiTheme="majorHAnsi"/>
          <w:sz w:val="28"/>
        </w:rPr>
        <w:t>ifts</w:t>
      </w:r>
      <w:r>
        <w:rPr>
          <w:rFonts w:asciiTheme="majorHAnsi" w:hAnsiTheme="majorHAnsi"/>
          <w:sz w:val="28"/>
        </w:rPr>
        <w:t>” and</w:t>
      </w:r>
      <w:r w:rsidR="009245C0" w:rsidRPr="00DC50E8">
        <w:rPr>
          <w:rFonts w:asciiTheme="majorHAnsi" w:hAnsiTheme="majorHAnsi"/>
          <w:sz w:val="28"/>
        </w:rPr>
        <w:t xml:space="preserve">  “tokens” </w:t>
      </w:r>
      <w:r w:rsidR="00A91B48">
        <w:rPr>
          <w:rFonts w:asciiTheme="majorHAnsi" w:hAnsiTheme="majorHAnsi"/>
          <w:sz w:val="28"/>
        </w:rPr>
        <w:t>any c</w:t>
      </w:r>
      <w:r w:rsidR="00115CFF">
        <w:rPr>
          <w:rFonts w:asciiTheme="majorHAnsi" w:hAnsiTheme="majorHAnsi"/>
          <w:sz w:val="28"/>
        </w:rPr>
        <w:t>onnection with drawing or art was studiously circumnavigated</w:t>
      </w:r>
      <w:r w:rsidR="00A91B48">
        <w:rPr>
          <w:rFonts w:asciiTheme="majorHAnsi" w:hAnsiTheme="majorHAnsi"/>
          <w:sz w:val="28"/>
        </w:rPr>
        <w:t xml:space="preserve">. </w:t>
      </w:r>
    </w:p>
    <w:p w:rsidR="003B1D78" w:rsidRPr="00CA2B46" w:rsidRDefault="00A91B48" w:rsidP="00CA2B46">
      <w:pPr>
        <w:spacing w:line="360" w:lineRule="auto"/>
        <w:rPr>
          <w:rFonts w:asciiTheme="majorHAnsi" w:hAnsiTheme="majorHAnsi"/>
          <w:sz w:val="28"/>
        </w:rPr>
      </w:pPr>
      <w:r>
        <w:rPr>
          <w:rFonts w:asciiTheme="majorHAnsi" w:hAnsiTheme="majorHAnsi"/>
          <w:sz w:val="28"/>
        </w:rPr>
        <w:t>These images</w:t>
      </w:r>
      <w:r w:rsidR="00CA2B46">
        <w:rPr>
          <w:rFonts w:asciiTheme="majorHAnsi" w:hAnsiTheme="majorHAnsi"/>
          <w:sz w:val="28"/>
        </w:rPr>
        <w:t xml:space="preserve"> were</w:t>
      </w:r>
      <w:r w:rsidR="00CA2B46" w:rsidRPr="00DC50E8">
        <w:rPr>
          <w:rFonts w:asciiTheme="majorHAnsi" w:hAnsiTheme="majorHAnsi"/>
          <w:sz w:val="28"/>
        </w:rPr>
        <w:t xml:space="preserve"> completed by just 16 members of the sect betwee</w:t>
      </w:r>
      <w:r>
        <w:rPr>
          <w:rFonts w:asciiTheme="majorHAnsi" w:hAnsiTheme="majorHAnsi"/>
          <w:sz w:val="28"/>
        </w:rPr>
        <w:t>n 1839 and 1859,</w:t>
      </w:r>
      <w:r w:rsidR="00CA2B46">
        <w:rPr>
          <w:rFonts w:asciiTheme="majorHAnsi" w:hAnsiTheme="majorHAnsi"/>
          <w:sz w:val="28"/>
        </w:rPr>
        <w:t xml:space="preserve"> on ordinary stationery in pen and ink, that was sometimes </w:t>
      </w:r>
      <w:r w:rsidR="00CA2B46" w:rsidRPr="00DC50E8">
        <w:rPr>
          <w:rFonts w:asciiTheme="majorHAnsi" w:hAnsiTheme="majorHAnsi"/>
          <w:sz w:val="28"/>
        </w:rPr>
        <w:t>colo</w:t>
      </w:r>
      <w:r w:rsidR="00CA2B46">
        <w:rPr>
          <w:rFonts w:asciiTheme="majorHAnsi" w:hAnsiTheme="majorHAnsi"/>
          <w:sz w:val="28"/>
        </w:rPr>
        <w:t>u</w:t>
      </w:r>
      <w:r w:rsidR="00CA2B46" w:rsidRPr="00DC50E8">
        <w:rPr>
          <w:rFonts w:asciiTheme="majorHAnsi" w:hAnsiTheme="majorHAnsi"/>
          <w:sz w:val="28"/>
        </w:rPr>
        <w:t>red</w:t>
      </w:r>
      <w:r w:rsidR="00CA2B46">
        <w:rPr>
          <w:rFonts w:asciiTheme="majorHAnsi" w:hAnsiTheme="majorHAnsi"/>
          <w:sz w:val="28"/>
        </w:rPr>
        <w:t>- in</w:t>
      </w:r>
      <w:r w:rsidR="00CA2B46" w:rsidRPr="00DC50E8">
        <w:rPr>
          <w:rFonts w:asciiTheme="majorHAnsi" w:hAnsiTheme="majorHAnsi"/>
          <w:sz w:val="28"/>
        </w:rPr>
        <w:t xml:space="preserve">.  </w:t>
      </w:r>
      <w:r w:rsidR="003B1D78" w:rsidRPr="00CA2B46">
        <w:rPr>
          <w:rFonts w:asciiTheme="majorHAnsi" w:hAnsiTheme="majorHAnsi"/>
          <w:sz w:val="28"/>
        </w:rPr>
        <w:t xml:space="preserve">Known not as artists or scribes but as “Instruments” the sixteen makers of these drawings, thirteen women and just three men were positioned </w:t>
      </w:r>
      <w:r>
        <w:rPr>
          <w:rFonts w:asciiTheme="majorHAnsi" w:hAnsiTheme="majorHAnsi"/>
          <w:sz w:val="28"/>
        </w:rPr>
        <w:t>within Shaker society as “</w:t>
      </w:r>
      <w:r w:rsidR="003B1D78" w:rsidRPr="00CA2B46">
        <w:rPr>
          <w:rFonts w:asciiTheme="majorHAnsi" w:hAnsiTheme="majorHAnsi"/>
          <w:sz w:val="28"/>
        </w:rPr>
        <w:t>conduits</w:t>
      </w:r>
      <w:r>
        <w:rPr>
          <w:rFonts w:asciiTheme="majorHAnsi" w:hAnsiTheme="majorHAnsi"/>
          <w:sz w:val="28"/>
        </w:rPr>
        <w:t>”</w:t>
      </w:r>
      <w:r w:rsidR="00CA6535">
        <w:rPr>
          <w:rFonts w:asciiTheme="majorHAnsi" w:hAnsiTheme="majorHAnsi"/>
          <w:sz w:val="28"/>
        </w:rPr>
        <w:t xml:space="preserve">. They </w:t>
      </w:r>
      <w:r w:rsidR="00D96EAE">
        <w:rPr>
          <w:rFonts w:asciiTheme="majorHAnsi" w:hAnsiTheme="majorHAnsi"/>
          <w:sz w:val="28"/>
        </w:rPr>
        <w:t>were not</w:t>
      </w:r>
      <w:r w:rsidR="00CA6535">
        <w:rPr>
          <w:rFonts w:asciiTheme="majorHAnsi" w:hAnsiTheme="majorHAnsi"/>
          <w:sz w:val="28"/>
        </w:rPr>
        <w:t xml:space="preserve"> expected to be thinking, imaginative people with personalities and identities that conditioned what they drew the expectation was that they were </w:t>
      </w:r>
      <w:r w:rsidR="00D96EAE">
        <w:rPr>
          <w:rFonts w:asciiTheme="majorHAnsi" w:hAnsiTheme="majorHAnsi"/>
          <w:sz w:val="28"/>
        </w:rPr>
        <w:t>disinterested translators</w:t>
      </w:r>
      <w:r w:rsidR="00CA6535">
        <w:rPr>
          <w:rFonts w:asciiTheme="majorHAnsi" w:hAnsiTheme="majorHAnsi"/>
          <w:sz w:val="28"/>
        </w:rPr>
        <w:t xml:space="preserve"> of messages from</w:t>
      </w:r>
      <w:r>
        <w:rPr>
          <w:rFonts w:asciiTheme="majorHAnsi" w:hAnsiTheme="majorHAnsi"/>
          <w:sz w:val="28"/>
        </w:rPr>
        <w:t xml:space="preserve"> the </w:t>
      </w:r>
      <w:r w:rsidR="005F7318">
        <w:rPr>
          <w:rFonts w:asciiTheme="majorHAnsi" w:hAnsiTheme="majorHAnsi"/>
          <w:sz w:val="28"/>
        </w:rPr>
        <w:t>spirit</w:t>
      </w:r>
      <w:r w:rsidR="00115CFF">
        <w:rPr>
          <w:rFonts w:asciiTheme="majorHAnsi" w:hAnsiTheme="majorHAnsi"/>
          <w:sz w:val="28"/>
        </w:rPr>
        <w:t xml:space="preserve"> world</w:t>
      </w:r>
      <w:r w:rsidR="005F7318">
        <w:rPr>
          <w:rFonts w:asciiTheme="majorHAnsi" w:hAnsiTheme="majorHAnsi"/>
          <w:sz w:val="28"/>
        </w:rPr>
        <w:t xml:space="preserve">. </w:t>
      </w:r>
      <w:r>
        <w:rPr>
          <w:rFonts w:asciiTheme="majorHAnsi" w:hAnsiTheme="majorHAnsi"/>
          <w:sz w:val="28"/>
        </w:rPr>
        <w:t xml:space="preserve">Sometimes translating </w:t>
      </w:r>
      <w:r w:rsidR="003B1D78" w:rsidRPr="00CA2B46">
        <w:rPr>
          <w:rFonts w:asciiTheme="majorHAnsi" w:hAnsiTheme="majorHAnsi"/>
          <w:sz w:val="28"/>
        </w:rPr>
        <w:t xml:space="preserve">their own ecstatic visions </w:t>
      </w:r>
      <w:r w:rsidR="00CA6535">
        <w:rPr>
          <w:rFonts w:asciiTheme="majorHAnsi" w:hAnsiTheme="majorHAnsi"/>
          <w:sz w:val="28"/>
        </w:rPr>
        <w:t xml:space="preserve">into two-dimensional images, </w:t>
      </w:r>
      <w:r w:rsidR="008B37EA">
        <w:rPr>
          <w:rFonts w:asciiTheme="majorHAnsi" w:hAnsiTheme="majorHAnsi"/>
          <w:sz w:val="28"/>
        </w:rPr>
        <w:t>more often</w:t>
      </w:r>
      <w:r w:rsidR="003B1D78" w:rsidRPr="00CA2B46">
        <w:rPr>
          <w:rFonts w:asciiTheme="majorHAnsi" w:hAnsiTheme="majorHAnsi"/>
          <w:sz w:val="28"/>
        </w:rPr>
        <w:t xml:space="preserve"> the visions of o</w:t>
      </w:r>
      <w:r w:rsidR="00115CFF">
        <w:rPr>
          <w:rFonts w:asciiTheme="majorHAnsi" w:hAnsiTheme="majorHAnsi"/>
          <w:sz w:val="28"/>
        </w:rPr>
        <w:t>thers. Their</w:t>
      </w:r>
      <w:r w:rsidR="008B37EA">
        <w:rPr>
          <w:rFonts w:asciiTheme="majorHAnsi" w:hAnsiTheme="majorHAnsi"/>
          <w:sz w:val="28"/>
        </w:rPr>
        <w:t xml:space="preserve"> </w:t>
      </w:r>
      <w:r w:rsidR="00D96EAE">
        <w:rPr>
          <w:rFonts w:asciiTheme="majorHAnsi" w:hAnsiTheme="majorHAnsi"/>
          <w:sz w:val="28"/>
        </w:rPr>
        <w:t>drawings developed</w:t>
      </w:r>
      <w:r>
        <w:rPr>
          <w:rFonts w:asciiTheme="majorHAnsi" w:hAnsiTheme="majorHAnsi"/>
          <w:sz w:val="28"/>
        </w:rPr>
        <w:t xml:space="preserve"> their appearance from</w:t>
      </w:r>
      <w:r w:rsidR="003B1D78" w:rsidRPr="00CA2B46">
        <w:rPr>
          <w:rFonts w:asciiTheme="majorHAnsi" w:hAnsiTheme="majorHAnsi"/>
          <w:sz w:val="28"/>
        </w:rPr>
        <w:t xml:space="preserve"> the vernacul</w:t>
      </w:r>
      <w:r>
        <w:rPr>
          <w:rFonts w:asciiTheme="majorHAnsi" w:hAnsiTheme="majorHAnsi"/>
          <w:sz w:val="28"/>
        </w:rPr>
        <w:t xml:space="preserve">ar visual traditions of: </w:t>
      </w:r>
      <w:r w:rsidR="003B1D78" w:rsidRPr="00CA2B46">
        <w:rPr>
          <w:rFonts w:asciiTheme="majorHAnsi" w:hAnsiTheme="majorHAnsi"/>
          <w:sz w:val="28"/>
        </w:rPr>
        <w:t xml:space="preserve"> needle</w:t>
      </w:r>
      <w:r>
        <w:rPr>
          <w:rFonts w:asciiTheme="majorHAnsi" w:hAnsiTheme="majorHAnsi"/>
          <w:sz w:val="28"/>
        </w:rPr>
        <w:t xml:space="preserve"> point, quilting</w:t>
      </w:r>
      <w:r w:rsidR="005F7318">
        <w:rPr>
          <w:rFonts w:asciiTheme="majorHAnsi" w:hAnsiTheme="majorHAnsi"/>
          <w:sz w:val="28"/>
        </w:rPr>
        <w:t>, family</w:t>
      </w:r>
      <w:r>
        <w:rPr>
          <w:rFonts w:asciiTheme="majorHAnsi" w:hAnsiTheme="majorHAnsi"/>
          <w:sz w:val="28"/>
        </w:rPr>
        <w:t xml:space="preserve"> trees, </w:t>
      </w:r>
      <w:r w:rsidR="005F7318">
        <w:rPr>
          <w:rFonts w:asciiTheme="majorHAnsi" w:hAnsiTheme="majorHAnsi"/>
          <w:sz w:val="28"/>
        </w:rPr>
        <w:t>S</w:t>
      </w:r>
      <w:r w:rsidR="005F7318" w:rsidRPr="00CA2B46">
        <w:rPr>
          <w:rFonts w:asciiTheme="majorHAnsi" w:hAnsiTheme="majorHAnsi"/>
          <w:sz w:val="28"/>
        </w:rPr>
        <w:t>unday</w:t>
      </w:r>
      <w:r w:rsidR="003B1D78" w:rsidRPr="00CA2B46">
        <w:rPr>
          <w:rFonts w:asciiTheme="majorHAnsi" w:hAnsiTheme="majorHAnsi"/>
          <w:sz w:val="28"/>
        </w:rPr>
        <w:t xml:space="preserve"> school texts and home made maps. They were </w:t>
      </w:r>
      <w:r>
        <w:rPr>
          <w:rFonts w:asciiTheme="majorHAnsi" w:hAnsiTheme="majorHAnsi"/>
          <w:sz w:val="28"/>
        </w:rPr>
        <w:t xml:space="preserve">however </w:t>
      </w:r>
      <w:r w:rsidR="003B1D78" w:rsidRPr="00CA2B46">
        <w:rPr>
          <w:rFonts w:asciiTheme="majorHAnsi" w:hAnsiTheme="majorHAnsi"/>
          <w:sz w:val="28"/>
        </w:rPr>
        <w:t xml:space="preserve">neither made to decorate houses nor hang on </w:t>
      </w:r>
      <w:r w:rsidR="007559C2">
        <w:rPr>
          <w:rFonts w:asciiTheme="majorHAnsi" w:hAnsiTheme="majorHAnsi"/>
          <w:sz w:val="28"/>
        </w:rPr>
        <w:t xml:space="preserve">walls, more </w:t>
      </w:r>
      <w:r w:rsidR="005F7318">
        <w:rPr>
          <w:rFonts w:asciiTheme="majorHAnsi" w:hAnsiTheme="majorHAnsi"/>
          <w:sz w:val="28"/>
        </w:rPr>
        <w:t xml:space="preserve">likely </w:t>
      </w:r>
      <w:r w:rsidR="005F7318" w:rsidRPr="00CA2B46">
        <w:rPr>
          <w:rFonts w:asciiTheme="majorHAnsi" w:hAnsiTheme="majorHAnsi"/>
          <w:sz w:val="28"/>
        </w:rPr>
        <w:t>they</w:t>
      </w:r>
      <w:r w:rsidR="003B1D78" w:rsidRPr="00CA2B46">
        <w:rPr>
          <w:rFonts w:asciiTheme="majorHAnsi" w:hAnsiTheme="majorHAnsi"/>
          <w:sz w:val="28"/>
        </w:rPr>
        <w:t xml:space="preserve"> were intended to be kept as records and </w:t>
      </w:r>
      <w:r w:rsidR="005F7318" w:rsidRPr="00CA2B46">
        <w:rPr>
          <w:rFonts w:asciiTheme="majorHAnsi" w:hAnsiTheme="majorHAnsi"/>
          <w:sz w:val="28"/>
        </w:rPr>
        <w:t xml:space="preserve">used </w:t>
      </w:r>
      <w:r w:rsidR="005F7318">
        <w:rPr>
          <w:rFonts w:asciiTheme="majorHAnsi" w:hAnsiTheme="majorHAnsi"/>
          <w:sz w:val="28"/>
        </w:rPr>
        <w:t>as</w:t>
      </w:r>
      <w:r w:rsidR="007559C2">
        <w:rPr>
          <w:rFonts w:asciiTheme="majorHAnsi" w:hAnsiTheme="majorHAnsi"/>
          <w:sz w:val="28"/>
        </w:rPr>
        <w:t xml:space="preserve"> teaching aids </w:t>
      </w:r>
      <w:r w:rsidR="003B1D78" w:rsidRPr="00CA2B46">
        <w:rPr>
          <w:rFonts w:asciiTheme="majorHAnsi" w:hAnsiTheme="majorHAnsi"/>
          <w:sz w:val="28"/>
        </w:rPr>
        <w:t xml:space="preserve">in conjunction </w:t>
      </w:r>
      <w:r w:rsidR="005F7318" w:rsidRPr="00CA2B46">
        <w:rPr>
          <w:rFonts w:asciiTheme="majorHAnsi" w:hAnsiTheme="majorHAnsi"/>
          <w:sz w:val="28"/>
        </w:rPr>
        <w:t xml:space="preserve">with </w:t>
      </w:r>
      <w:r w:rsidR="005F7318">
        <w:rPr>
          <w:rFonts w:asciiTheme="majorHAnsi" w:hAnsiTheme="majorHAnsi"/>
          <w:sz w:val="28"/>
        </w:rPr>
        <w:t>the</w:t>
      </w:r>
      <w:r w:rsidR="007559C2">
        <w:rPr>
          <w:rFonts w:asciiTheme="majorHAnsi" w:hAnsiTheme="majorHAnsi"/>
          <w:sz w:val="28"/>
        </w:rPr>
        <w:t xml:space="preserve"> spoken word </w:t>
      </w:r>
      <w:r w:rsidR="003B1D78" w:rsidRPr="00CA2B46">
        <w:rPr>
          <w:rFonts w:asciiTheme="majorHAnsi" w:hAnsiTheme="majorHAnsi"/>
          <w:sz w:val="28"/>
        </w:rPr>
        <w:t xml:space="preserve">to retell stories and </w:t>
      </w:r>
      <w:r w:rsidR="005F7318" w:rsidRPr="00CA2B46">
        <w:rPr>
          <w:rFonts w:asciiTheme="majorHAnsi" w:hAnsiTheme="majorHAnsi"/>
          <w:sz w:val="28"/>
        </w:rPr>
        <w:t>underscore the</w:t>
      </w:r>
      <w:r w:rsidR="00CA2B46" w:rsidRPr="00CA2B46">
        <w:rPr>
          <w:rFonts w:asciiTheme="majorHAnsi" w:hAnsiTheme="majorHAnsi"/>
          <w:sz w:val="28"/>
        </w:rPr>
        <w:t xml:space="preserve"> communities spiritual </w:t>
      </w:r>
      <w:r w:rsidR="005F7318" w:rsidRPr="00CA2B46">
        <w:rPr>
          <w:rFonts w:asciiTheme="majorHAnsi" w:hAnsiTheme="majorHAnsi"/>
          <w:sz w:val="28"/>
        </w:rPr>
        <w:t xml:space="preserve">beliefs. </w:t>
      </w:r>
    </w:p>
    <w:p w:rsidR="00E36021" w:rsidRDefault="006F5C4F" w:rsidP="008B37EA">
      <w:pPr>
        <w:spacing w:line="360" w:lineRule="auto"/>
        <w:rPr>
          <w:rFonts w:asciiTheme="majorHAnsi" w:hAnsiTheme="majorHAnsi"/>
          <w:sz w:val="28"/>
        </w:rPr>
      </w:pPr>
      <w:r>
        <w:rPr>
          <w:rFonts w:asciiTheme="majorHAnsi" w:hAnsiTheme="majorHAnsi"/>
          <w:sz w:val="28"/>
        </w:rPr>
        <w:t>Both n</w:t>
      </w:r>
      <w:r w:rsidR="007559C2">
        <w:rPr>
          <w:rFonts w:asciiTheme="majorHAnsi" w:hAnsiTheme="majorHAnsi"/>
          <w:sz w:val="28"/>
        </w:rPr>
        <w:t xml:space="preserve">amed </w:t>
      </w:r>
      <w:r w:rsidR="00BC2852">
        <w:rPr>
          <w:rFonts w:asciiTheme="majorHAnsi" w:hAnsiTheme="majorHAnsi"/>
          <w:sz w:val="28"/>
        </w:rPr>
        <w:t>and</w:t>
      </w:r>
      <w:r w:rsidR="008B37EA">
        <w:rPr>
          <w:rFonts w:asciiTheme="majorHAnsi" w:hAnsiTheme="majorHAnsi"/>
          <w:sz w:val="28"/>
        </w:rPr>
        <w:t xml:space="preserve"> designed</w:t>
      </w:r>
      <w:r w:rsidR="00BC2852">
        <w:rPr>
          <w:rFonts w:asciiTheme="majorHAnsi" w:hAnsiTheme="majorHAnsi"/>
          <w:sz w:val="28"/>
        </w:rPr>
        <w:t xml:space="preserve"> </w:t>
      </w:r>
      <w:r w:rsidR="003B1D78" w:rsidRPr="00CA2B46">
        <w:rPr>
          <w:rFonts w:asciiTheme="majorHAnsi" w:hAnsiTheme="majorHAnsi"/>
          <w:sz w:val="28"/>
        </w:rPr>
        <w:t>to circumnaviga</w:t>
      </w:r>
      <w:r w:rsidR="008B37EA">
        <w:rPr>
          <w:rFonts w:asciiTheme="majorHAnsi" w:hAnsiTheme="majorHAnsi"/>
          <w:sz w:val="28"/>
        </w:rPr>
        <w:t xml:space="preserve">te </w:t>
      </w:r>
      <w:r>
        <w:rPr>
          <w:rFonts w:asciiTheme="majorHAnsi" w:hAnsiTheme="majorHAnsi"/>
          <w:sz w:val="28"/>
        </w:rPr>
        <w:t xml:space="preserve">the ordinance that </w:t>
      </w:r>
      <w:r w:rsidR="00D96EAE">
        <w:rPr>
          <w:rFonts w:asciiTheme="majorHAnsi" w:hAnsiTheme="majorHAnsi"/>
          <w:sz w:val="28"/>
        </w:rPr>
        <w:t>forbade their</w:t>
      </w:r>
      <w:r w:rsidR="00C95D73">
        <w:rPr>
          <w:rFonts w:asciiTheme="majorHAnsi" w:hAnsiTheme="majorHAnsi"/>
          <w:sz w:val="28"/>
        </w:rPr>
        <w:t xml:space="preserve"> making</w:t>
      </w:r>
      <w:r w:rsidR="00D448DF">
        <w:rPr>
          <w:rFonts w:asciiTheme="majorHAnsi" w:hAnsiTheme="majorHAnsi"/>
          <w:sz w:val="28"/>
        </w:rPr>
        <w:t>, each</w:t>
      </w:r>
      <w:r w:rsidR="0094304D">
        <w:rPr>
          <w:rFonts w:asciiTheme="majorHAnsi" w:hAnsiTheme="majorHAnsi"/>
          <w:sz w:val="28"/>
        </w:rPr>
        <w:t xml:space="preserve"> “G</w:t>
      </w:r>
      <w:r w:rsidR="00C95D73">
        <w:rPr>
          <w:rFonts w:asciiTheme="majorHAnsi" w:hAnsiTheme="majorHAnsi"/>
          <w:sz w:val="28"/>
        </w:rPr>
        <w:t>ift</w:t>
      </w:r>
      <w:r w:rsidR="00D96EAE">
        <w:rPr>
          <w:rFonts w:asciiTheme="majorHAnsi" w:hAnsiTheme="majorHAnsi"/>
          <w:sz w:val="28"/>
        </w:rPr>
        <w:t>” set</w:t>
      </w:r>
      <w:r w:rsidR="00D448DF">
        <w:rPr>
          <w:rFonts w:asciiTheme="majorHAnsi" w:hAnsiTheme="majorHAnsi"/>
          <w:sz w:val="28"/>
        </w:rPr>
        <w:t xml:space="preserve"> out to become </w:t>
      </w:r>
      <w:r w:rsidR="00D96EAE">
        <w:rPr>
          <w:rFonts w:asciiTheme="majorHAnsi" w:hAnsiTheme="majorHAnsi"/>
          <w:sz w:val="28"/>
        </w:rPr>
        <w:t>a factual</w:t>
      </w:r>
      <w:r w:rsidR="00D448DF">
        <w:rPr>
          <w:rFonts w:asciiTheme="majorHAnsi" w:hAnsiTheme="majorHAnsi"/>
          <w:sz w:val="28"/>
        </w:rPr>
        <w:t xml:space="preserve"> account</w:t>
      </w:r>
      <w:r w:rsidR="0094304D">
        <w:rPr>
          <w:rFonts w:asciiTheme="majorHAnsi" w:hAnsiTheme="majorHAnsi"/>
          <w:sz w:val="28"/>
        </w:rPr>
        <w:t xml:space="preserve"> of </w:t>
      </w:r>
      <w:r w:rsidR="00C95D73">
        <w:rPr>
          <w:rFonts w:asciiTheme="majorHAnsi" w:hAnsiTheme="majorHAnsi"/>
          <w:sz w:val="28"/>
        </w:rPr>
        <w:t>an</w:t>
      </w:r>
      <w:r w:rsidR="00D448DF">
        <w:rPr>
          <w:rFonts w:asciiTheme="majorHAnsi" w:hAnsiTheme="majorHAnsi"/>
          <w:sz w:val="28"/>
        </w:rPr>
        <w:t xml:space="preserve"> experience or event. Each however was a failure, not bec</w:t>
      </w:r>
      <w:r w:rsidR="004E3DF4">
        <w:rPr>
          <w:rFonts w:asciiTheme="majorHAnsi" w:hAnsiTheme="majorHAnsi"/>
          <w:sz w:val="28"/>
        </w:rPr>
        <w:t>ause it told the story badly, but because as a free translation it</w:t>
      </w:r>
      <w:r w:rsidR="00D448DF">
        <w:rPr>
          <w:rFonts w:asciiTheme="majorHAnsi" w:hAnsiTheme="majorHAnsi"/>
          <w:sz w:val="28"/>
        </w:rPr>
        <w:t xml:space="preserve"> failed to conceal the individuality, resourcefulness and id</w:t>
      </w:r>
      <w:r w:rsidR="004E3DF4">
        <w:rPr>
          <w:rFonts w:asciiTheme="majorHAnsi" w:hAnsiTheme="majorHAnsi"/>
          <w:sz w:val="28"/>
        </w:rPr>
        <w:t>entity</w:t>
      </w:r>
      <w:r w:rsidR="0094304D">
        <w:rPr>
          <w:rFonts w:asciiTheme="majorHAnsi" w:hAnsiTheme="majorHAnsi"/>
          <w:sz w:val="28"/>
        </w:rPr>
        <w:t xml:space="preserve"> of the maker</w:t>
      </w:r>
      <w:r w:rsidR="00D448DF">
        <w:rPr>
          <w:rFonts w:asciiTheme="majorHAnsi" w:hAnsiTheme="majorHAnsi"/>
          <w:sz w:val="28"/>
        </w:rPr>
        <w:t xml:space="preserve">. </w:t>
      </w:r>
      <w:r w:rsidR="00D96EAE">
        <w:rPr>
          <w:rFonts w:asciiTheme="majorHAnsi" w:hAnsiTheme="majorHAnsi"/>
          <w:sz w:val="28"/>
        </w:rPr>
        <w:t>Authorship,</w:t>
      </w:r>
      <w:r w:rsidR="004E3DF4">
        <w:rPr>
          <w:rFonts w:asciiTheme="majorHAnsi" w:hAnsiTheme="majorHAnsi"/>
          <w:sz w:val="28"/>
        </w:rPr>
        <w:t xml:space="preserve"> I </w:t>
      </w:r>
      <w:r w:rsidR="00D96EAE">
        <w:rPr>
          <w:rFonts w:asciiTheme="majorHAnsi" w:hAnsiTheme="majorHAnsi"/>
          <w:sz w:val="28"/>
        </w:rPr>
        <w:t>suspect,</w:t>
      </w:r>
      <w:r w:rsidR="004E3DF4">
        <w:rPr>
          <w:rFonts w:asciiTheme="majorHAnsi" w:hAnsiTheme="majorHAnsi"/>
          <w:sz w:val="28"/>
        </w:rPr>
        <w:t xml:space="preserve"> is most visible when the</w:t>
      </w:r>
      <w:r w:rsidR="00D448DF">
        <w:rPr>
          <w:rFonts w:asciiTheme="majorHAnsi" w:hAnsiTheme="majorHAnsi"/>
          <w:sz w:val="28"/>
        </w:rPr>
        <w:t xml:space="preserve"> draftsman or </w:t>
      </w:r>
      <w:r w:rsidR="00D96EAE">
        <w:rPr>
          <w:rFonts w:asciiTheme="majorHAnsi" w:hAnsiTheme="majorHAnsi"/>
          <w:sz w:val="28"/>
        </w:rPr>
        <w:t>draftswoman,</w:t>
      </w:r>
      <w:r w:rsidR="004E3DF4">
        <w:rPr>
          <w:rFonts w:asciiTheme="majorHAnsi" w:hAnsiTheme="majorHAnsi"/>
          <w:sz w:val="28"/>
        </w:rPr>
        <w:t xml:space="preserve"> is forced to</w:t>
      </w:r>
      <w:r w:rsidR="00D448DF">
        <w:rPr>
          <w:rFonts w:asciiTheme="majorHAnsi" w:hAnsiTheme="majorHAnsi"/>
          <w:sz w:val="28"/>
        </w:rPr>
        <w:t xml:space="preserve"> </w:t>
      </w:r>
      <w:r w:rsidR="004E3DF4">
        <w:rPr>
          <w:rFonts w:asciiTheme="majorHAnsi" w:hAnsiTheme="majorHAnsi"/>
          <w:sz w:val="28"/>
        </w:rPr>
        <w:t xml:space="preserve">improvise, while strictly adhering to a set of conventions authorship is masked. </w:t>
      </w:r>
      <w:r w:rsidR="008B37EA">
        <w:rPr>
          <w:rFonts w:asciiTheme="majorHAnsi" w:hAnsiTheme="majorHAnsi"/>
          <w:sz w:val="28"/>
        </w:rPr>
        <w:t xml:space="preserve">  </w:t>
      </w:r>
      <w:r w:rsidR="004E3DF4">
        <w:rPr>
          <w:rFonts w:asciiTheme="majorHAnsi" w:hAnsiTheme="majorHAnsi"/>
          <w:sz w:val="28"/>
        </w:rPr>
        <w:t>So it’</w:t>
      </w:r>
      <w:r w:rsidR="00BC2852">
        <w:rPr>
          <w:rFonts w:asciiTheme="majorHAnsi" w:hAnsiTheme="majorHAnsi"/>
          <w:sz w:val="28"/>
        </w:rPr>
        <w:t xml:space="preserve">s not simply that we know the </w:t>
      </w:r>
      <w:r w:rsidR="004E3DF4">
        <w:rPr>
          <w:rFonts w:asciiTheme="majorHAnsi" w:hAnsiTheme="majorHAnsi"/>
          <w:sz w:val="28"/>
        </w:rPr>
        <w:t>names of the “ Instruments” who</w:t>
      </w:r>
      <w:r w:rsidR="00BC2852">
        <w:rPr>
          <w:rFonts w:asciiTheme="majorHAnsi" w:hAnsiTheme="majorHAnsi"/>
          <w:sz w:val="28"/>
        </w:rPr>
        <w:t xml:space="preserve"> made these “Gifts”</w:t>
      </w:r>
      <w:r>
        <w:rPr>
          <w:rFonts w:asciiTheme="majorHAnsi" w:hAnsiTheme="majorHAnsi"/>
          <w:sz w:val="28"/>
        </w:rPr>
        <w:t xml:space="preserve"> it is that there was no given or shared drawing conven</w:t>
      </w:r>
      <w:r w:rsidR="00D448DF">
        <w:rPr>
          <w:rFonts w:asciiTheme="majorHAnsi" w:hAnsiTheme="majorHAnsi"/>
          <w:sz w:val="28"/>
        </w:rPr>
        <w:t>tion they could either work within or hid behind</w:t>
      </w:r>
      <w:r w:rsidR="0094304D">
        <w:rPr>
          <w:rFonts w:asciiTheme="majorHAnsi" w:hAnsiTheme="majorHAnsi"/>
          <w:sz w:val="28"/>
        </w:rPr>
        <w:t>. This resulted in the “ Instruments”</w:t>
      </w:r>
      <w:r w:rsidR="004E3DF4">
        <w:rPr>
          <w:rFonts w:asciiTheme="majorHAnsi" w:hAnsiTheme="majorHAnsi"/>
          <w:sz w:val="28"/>
        </w:rPr>
        <w:t xml:space="preserve"> unintentionally showing</w:t>
      </w:r>
      <w:r w:rsidR="00FE7545">
        <w:rPr>
          <w:rFonts w:asciiTheme="majorHAnsi" w:hAnsiTheme="majorHAnsi"/>
          <w:sz w:val="28"/>
        </w:rPr>
        <w:t xml:space="preserve"> their hand and revealing</w:t>
      </w:r>
      <w:r>
        <w:rPr>
          <w:rFonts w:asciiTheme="majorHAnsi" w:hAnsiTheme="majorHAnsi"/>
          <w:sz w:val="28"/>
        </w:rPr>
        <w:t xml:space="preserve"> something of their personality and identity</w:t>
      </w:r>
      <w:r w:rsidR="00FE7545">
        <w:rPr>
          <w:rFonts w:asciiTheme="majorHAnsi" w:hAnsiTheme="majorHAnsi"/>
          <w:sz w:val="28"/>
        </w:rPr>
        <w:t xml:space="preserve"> beyond their name</w:t>
      </w:r>
      <w:r w:rsidR="00531E81">
        <w:rPr>
          <w:rFonts w:asciiTheme="majorHAnsi" w:hAnsiTheme="majorHAnsi"/>
          <w:sz w:val="28"/>
        </w:rPr>
        <w:t>. D</w:t>
      </w:r>
      <w:r w:rsidR="0094304D">
        <w:rPr>
          <w:rFonts w:asciiTheme="majorHAnsi" w:hAnsiTheme="majorHAnsi"/>
          <w:sz w:val="28"/>
        </w:rPr>
        <w:t>rawing is good at that.</w:t>
      </w:r>
    </w:p>
    <w:p w:rsidR="00E36021" w:rsidRDefault="00E36021" w:rsidP="00E36021">
      <w:pPr>
        <w:widowControl w:val="0"/>
        <w:autoSpaceDE w:val="0"/>
        <w:autoSpaceDN w:val="0"/>
        <w:adjustRightInd w:val="0"/>
        <w:spacing w:after="0" w:line="360" w:lineRule="auto"/>
        <w:rPr>
          <w:rFonts w:asciiTheme="majorHAnsi" w:hAnsiTheme="majorHAnsi" w:cs="Arial"/>
          <w:sz w:val="28"/>
          <w:szCs w:val="20"/>
        </w:rPr>
      </w:pPr>
      <w:r>
        <w:rPr>
          <w:rFonts w:asciiTheme="majorHAnsi" w:hAnsiTheme="majorHAnsi" w:cs="Arial"/>
          <w:sz w:val="28"/>
          <w:szCs w:val="20"/>
        </w:rPr>
        <w:t>W</w:t>
      </w:r>
      <w:r w:rsidRPr="004F0895">
        <w:rPr>
          <w:rFonts w:asciiTheme="majorHAnsi" w:hAnsiTheme="majorHAnsi" w:cs="Arial"/>
          <w:sz w:val="28"/>
          <w:szCs w:val="20"/>
        </w:rPr>
        <w:t xml:space="preserve">hen Paul Cezanne </w:t>
      </w:r>
      <w:r w:rsidR="00D96EAE" w:rsidRPr="004F0895">
        <w:rPr>
          <w:rFonts w:asciiTheme="majorHAnsi" w:hAnsiTheme="majorHAnsi" w:cs="Arial"/>
          <w:sz w:val="28"/>
          <w:szCs w:val="20"/>
        </w:rPr>
        <w:t>said,</w:t>
      </w:r>
      <w:r w:rsidRPr="004F0895">
        <w:rPr>
          <w:rFonts w:asciiTheme="majorHAnsi" w:hAnsiTheme="majorHAnsi" w:cs="Arial"/>
          <w:sz w:val="28"/>
          <w:szCs w:val="20"/>
        </w:rPr>
        <w:t xml:space="preserve"> “The man must remain obscure. The pleasure must be found in the work”, he</w:t>
      </w:r>
      <w:r>
        <w:rPr>
          <w:rFonts w:asciiTheme="majorHAnsi" w:hAnsiTheme="majorHAnsi" w:cs="Arial"/>
          <w:sz w:val="28"/>
          <w:szCs w:val="20"/>
        </w:rPr>
        <w:t xml:space="preserve"> was I suspect, trying to explain a belief many artists have, </w:t>
      </w:r>
      <w:r w:rsidRPr="004F0895">
        <w:rPr>
          <w:rFonts w:asciiTheme="majorHAnsi" w:hAnsiTheme="majorHAnsi" w:cs="Arial"/>
          <w:sz w:val="28"/>
          <w:szCs w:val="20"/>
        </w:rPr>
        <w:t xml:space="preserve">which </w:t>
      </w:r>
      <w:r>
        <w:rPr>
          <w:rFonts w:asciiTheme="majorHAnsi" w:hAnsiTheme="majorHAnsi" w:cs="Arial"/>
          <w:sz w:val="28"/>
          <w:szCs w:val="20"/>
        </w:rPr>
        <w:t>is that</w:t>
      </w:r>
      <w:r w:rsidRPr="004F0895">
        <w:rPr>
          <w:rFonts w:asciiTheme="majorHAnsi" w:hAnsiTheme="majorHAnsi" w:cs="Arial"/>
          <w:sz w:val="28"/>
          <w:szCs w:val="20"/>
        </w:rPr>
        <w:t xml:space="preserve"> t</w:t>
      </w:r>
      <w:r>
        <w:rPr>
          <w:rFonts w:asciiTheme="majorHAnsi" w:hAnsiTheme="majorHAnsi" w:cs="Arial"/>
          <w:sz w:val="28"/>
          <w:szCs w:val="20"/>
        </w:rPr>
        <w:t xml:space="preserve">heir identity as artists is less involved with their physical appearance than </w:t>
      </w:r>
      <w:r w:rsidR="00531E81">
        <w:rPr>
          <w:rFonts w:asciiTheme="majorHAnsi" w:hAnsiTheme="majorHAnsi" w:cs="Arial"/>
          <w:sz w:val="28"/>
          <w:szCs w:val="20"/>
        </w:rPr>
        <w:t xml:space="preserve">the </w:t>
      </w:r>
      <w:r>
        <w:rPr>
          <w:rFonts w:asciiTheme="majorHAnsi" w:hAnsiTheme="majorHAnsi" w:cs="Arial"/>
          <w:sz w:val="28"/>
          <w:szCs w:val="20"/>
        </w:rPr>
        <w:t xml:space="preserve">appearance of their </w:t>
      </w:r>
      <w:r w:rsidR="00D96EAE">
        <w:rPr>
          <w:rFonts w:asciiTheme="majorHAnsi" w:hAnsiTheme="majorHAnsi" w:cs="Arial"/>
          <w:sz w:val="28"/>
          <w:szCs w:val="20"/>
        </w:rPr>
        <w:t xml:space="preserve">work. </w:t>
      </w:r>
    </w:p>
    <w:p w:rsidR="00E36021" w:rsidRPr="004F0895" w:rsidRDefault="0094304D" w:rsidP="00E36021">
      <w:pPr>
        <w:widowControl w:val="0"/>
        <w:autoSpaceDE w:val="0"/>
        <w:autoSpaceDN w:val="0"/>
        <w:adjustRightInd w:val="0"/>
        <w:spacing w:after="0" w:line="360" w:lineRule="auto"/>
        <w:rPr>
          <w:rFonts w:asciiTheme="majorHAnsi" w:hAnsiTheme="majorHAnsi" w:cs="Arial"/>
          <w:sz w:val="28"/>
          <w:szCs w:val="20"/>
        </w:rPr>
      </w:pPr>
      <w:r>
        <w:rPr>
          <w:rFonts w:asciiTheme="majorHAnsi" w:hAnsiTheme="majorHAnsi" w:cs="Arial"/>
          <w:sz w:val="28"/>
          <w:szCs w:val="20"/>
        </w:rPr>
        <w:t>But w</w:t>
      </w:r>
      <w:r w:rsidR="00D75186">
        <w:rPr>
          <w:rFonts w:asciiTheme="majorHAnsi" w:hAnsiTheme="majorHAnsi" w:cs="Arial"/>
          <w:sz w:val="28"/>
          <w:szCs w:val="20"/>
        </w:rPr>
        <w:t xml:space="preserve">hat </w:t>
      </w:r>
      <w:r w:rsidR="00D96EAE">
        <w:rPr>
          <w:rFonts w:asciiTheme="majorHAnsi" w:hAnsiTheme="majorHAnsi" w:cs="Arial"/>
          <w:sz w:val="28"/>
          <w:szCs w:val="20"/>
        </w:rPr>
        <w:t xml:space="preserve">Cezanne </w:t>
      </w:r>
      <w:r w:rsidR="00D96EAE" w:rsidRPr="004F0895">
        <w:rPr>
          <w:rFonts w:asciiTheme="majorHAnsi" w:hAnsiTheme="majorHAnsi" w:cs="Arial"/>
          <w:sz w:val="28"/>
          <w:szCs w:val="20"/>
        </w:rPr>
        <w:t>hadn’t</w:t>
      </w:r>
      <w:r w:rsidR="00E36021" w:rsidRPr="004F0895">
        <w:rPr>
          <w:rFonts w:asciiTheme="majorHAnsi" w:hAnsiTheme="majorHAnsi" w:cs="Arial"/>
          <w:sz w:val="28"/>
          <w:szCs w:val="20"/>
        </w:rPr>
        <w:t xml:space="preserve"> </w:t>
      </w:r>
      <w:r w:rsidR="00D96EAE" w:rsidRPr="004F0895">
        <w:rPr>
          <w:rFonts w:asciiTheme="majorHAnsi" w:hAnsiTheme="majorHAnsi" w:cs="Arial"/>
          <w:sz w:val="28"/>
          <w:szCs w:val="20"/>
        </w:rPr>
        <w:t>fore</w:t>
      </w:r>
      <w:r w:rsidR="00D96EAE">
        <w:rPr>
          <w:rFonts w:asciiTheme="majorHAnsi" w:hAnsiTheme="majorHAnsi" w:cs="Arial"/>
          <w:sz w:val="28"/>
          <w:szCs w:val="20"/>
        </w:rPr>
        <w:t xml:space="preserve">seen </w:t>
      </w:r>
      <w:r w:rsidR="00D96EAE" w:rsidRPr="004F0895">
        <w:rPr>
          <w:rFonts w:asciiTheme="majorHAnsi" w:hAnsiTheme="majorHAnsi" w:cs="Arial"/>
          <w:sz w:val="28"/>
          <w:szCs w:val="20"/>
        </w:rPr>
        <w:t>was</w:t>
      </w:r>
      <w:r w:rsidR="00E36021" w:rsidRPr="004F0895">
        <w:rPr>
          <w:rFonts w:asciiTheme="majorHAnsi" w:hAnsiTheme="majorHAnsi" w:cs="Arial"/>
          <w:sz w:val="28"/>
          <w:szCs w:val="20"/>
        </w:rPr>
        <w:t xml:space="preserve"> the degree to which a modern audience would have just as much interest in </w:t>
      </w:r>
      <w:r w:rsidR="00E36021">
        <w:rPr>
          <w:rFonts w:asciiTheme="majorHAnsi" w:hAnsiTheme="majorHAnsi" w:cs="Arial"/>
          <w:sz w:val="28"/>
          <w:szCs w:val="20"/>
        </w:rPr>
        <w:t xml:space="preserve">the identity of </w:t>
      </w:r>
      <w:r w:rsidR="00E36021" w:rsidRPr="004F0895">
        <w:rPr>
          <w:rFonts w:asciiTheme="majorHAnsi" w:hAnsiTheme="majorHAnsi" w:cs="Arial"/>
          <w:sz w:val="28"/>
          <w:szCs w:val="20"/>
        </w:rPr>
        <w:t xml:space="preserve">artists as </w:t>
      </w:r>
      <w:r w:rsidR="00E36021">
        <w:rPr>
          <w:rFonts w:asciiTheme="majorHAnsi" w:hAnsiTheme="majorHAnsi" w:cs="Arial"/>
          <w:sz w:val="28"/>
          <w:szCs w:val="20"/>
        </w:rPr>
        <w:t xml:space="preserve">the appearance of their </w:t>
      </w:r>
      <w:r w:rsidR="00D96EAE" w:rsidRPr="004F0895">
        <w:rPr>
          <w:rFonts w:asciiTheme="majorHAnsi" w:hAnsiTheme="majorHAnsi" w:cs="Arial"/>
          <w:sz w:val="28"/>
          <w:szCs w:val="20"/>
        </w:rPr>
        <w:t>art</w:t>
      </w:r>
      <w:r w:rsidR="00D96EAE">
        <w:rPr>
          <w:rFonts w:asciiTheme="majorHAnsi" w:hAnsiTheme="majorHAnsi" w:cs="Arial"/>
          <w:sz w:val="28"/>
          <w:szCs w:val="20"/>
        </w:rPr>
        <w:t>,</w:t>
      </w:r>
      <w:r>
        <w:rPr>
          <w:rFonts w:asciiTheme="majorHAnsi" w:hAnsiTheme="majorHAnsi" w:cs="Arial"/>
          <w:sz w:val="28"/>
          <w:szCs w:val="20"/>
        </w:rPr>
        <w:t xml:space="preserve"> a situation Warhol saw </w:t>
      </w:r>
      <w:r w:rsidR="00D75186">
        <w:rPr>
          <w:rFonts w:asciiTheme="majorHAnsi" w:hAnsiTheme="majorHAnsi" w:cs="Arial"/>
          <w:sz w:val="28"/>
          <w:szCs w:val="20"/>
        </w:rPr>
        <w:t>coming and elegantly summed up</w:t>
      </w:r>
      <w:r w:rsidR="00E36021" w:rsidRPr="004F0895">
        <w:rPr>
          <w:rFonts w:asciiTheme="majorHAnsi" w:hAnsiTheme="majorHAnsi" w:cs="Arial"/>
          <w:sz w:val="28"/>
          <w:szCs w:val="20"/>
        </w:rPr>
        <w:t>, “Don't pay any attention to what they write about you. Just measure it in inches”.</w:t>
      </w:r>
    </w:p>
    <w:p w:rsidR="00E36021" w:rsidRPr="004F0895" w:rsidRDefault="00E36021" w:rsidP="00E36021">
      <w:pPr>
        <w:widowControl w:val="0"/>
        <w:autoSpaceDE w:val="0"/>
        <w:autoSpaceDN w:val="0"/>
        <w:adjustRightInd w:val="0"/>
        <w:spacing w:after="0" w:line="360" w:lineRule="auto"/>
        <w:rPr>
          <w:rFonts w:asciiTheme="majorHAnsi" w:hAnsiTheme="majorHAnsi"/>
          <w:sz w:val="28"/>
        </w:rPr>
      </w:pPr>
      <w:r>
        <w:rPr>
          <w:rFonts w:asciiTheme="majorHAnsi" w:hAnsiTheme="majorHAnsi" w:cs="Arial"/>
          <w:sz w:val="28"/>
          <w:szCs w:val="20"/>
        </w:rPr>
        <w:t xml:space="preserve"> </w:t>
      </w:r>
      <w:r w:rsidRPr="004F0895">
        <w:rPr>
          <w:rFonts w:asciiTheme="majorHAnsi" w:hAnsiTheme="majorHAnsi"/>
          <w:sz w:val="28"/>
        </w:rPr>
        <w:t xml:space="preserve">When the Mexican artist </w:t>
      </w:r>
      <w:r w:rsidR="00D96EAE" w:rsidRPr="004F0895">
        <w:rPr>
          <w:rFonts w:asciiTheme="majorHAnsi" w:hAnsiTheme="majorHAnsi"/>
          <w:sz w:val="28"/>
        </w:rPr>
        <w:t>Freda</w:t>
      </w:r>
      <w:r w:rsidRPr="004F0895">
        <w:rPr>
          <w:rFonts w:asciiTheme="majorHAnsi" w:hAnsiTheme="majorHAnsi"/>
          <w:sz w:val="28"/>
        </w:rPr>
        <w:t xml:space="preserve"> Kahlo </w:t>
      </w:r>
      <w:r w:rsidR="00D96EAE" w:rsidRPr="004F0895">
        <w:rPr>
          <w:rFonts w:asciiTheme="majorHAnsi" w:hAnsiTheme="majorHAnsi"/>
          <w:sz w:val="28"/>
        </w:rPr>
        <w:t>painted,</w:t>
      </w:r>
      <w:r w:rsidRPr="004F0895">
        <w:rPr>
          <w:rFonts w:asciiTheme="majorHAnsi" w:hAnsiTheme="majorHAnsi"/>
          <w:sz w:val="28"/>
        </w:rPr>
        <w:t xml:space="preserve"> </w:t>
      </w:r>
      <w:r w:rsidRPr="002F2FDF">
        <w:rPr>
          <w:rFonts w:asciiTheme="majorHAnsi" w:hAnsiTheme="majorHAnsi"/>
          <w:i/>
          <w:sz w:val="28"/>
        </w:rPr>
        <w:t>S</w:t>
      </w:r>
      <w:r w:rsidRPr="002F2FDF">
        <w:rPr>
          <w:rFonts w:asciiTheme="majorHAnsi" w:hAnsiTheme="majorHAnsi" w:cs="Arial"/>
          <w:i/>
          <w:sz w:val="28"/>
          <w:szCs w:val="32"/>
          <w:lang w:val="en-US"/>
        </w:rPr>
        <w:t>elf-Portrait as a Tehuana</w:t>
      </w:r>
      <w:r w:rsidRPr="004F0895">
        <w:rPr>
          <w:rFonts w:asciiTheme="majorHAnsi" w:hAnsiTheme="majorHAnsi" w:cs="Arial"/>
          <w:sz w:val="28"/>
          <w:szCs w:val="32"/>
          <w:lang w:val="en-US"/>
        </w:rPr>
        <w:t xml:space="preserve"> </w:t>
      </w:r>
      <w:r w:rsidRPr="002F2FDF">
        <w:rPr>
          <w:rFonts w:asciiTheme="majorHAnsi" w:hAnsiTheme="majorHAnsi" w:cs="Arial"/>
          <w:i/>
          <w:sz w:val="28"/>
          <w:szCs w:val="32"/>
          <w:lang w:val="en-US"/>
        </w:rPr>
        <w:t>(Diego on My Mind)</w:t>
      </w:r>
      <w:r w:rsidR="00D96EAE" w:rsidRPr="002F2FDF">
        <w:rPr>
          <w:rFonts w:asciiTheme="majorHAnsi" w:hAnsiTheme="majorHAnsi" w:cs="Arial"/>
          <w:i/>
          <w:sz w:val="28"/>
          <w:szCs w:val="32"/>
          <w:lang w:val="en-US"/>
        </w:rPr>
        <w:t>,</w:t>
      </w:r>
      <w:r w:rsidR="00D96EAE">
        <w:rPr>
          <w:rFonts w:asciiTheme="majorHAnsi" w:hAnsiTheme="majorHAnsi" w:cs="Arial"/>
          <w:sz w:val="28"/>
          <w:szCs w:val="32"/>
          <w:lang w:val="en-US"/>
        </w:rPr>
        <w:t xml:space="preserve"> she</w:t>
      </w:r>
      <w:r>
        <w:rPr>
          <w:rFonts w:asciiTheme="majorHAnsi" w:hAnsiTheme="majorHAnsi" w:cs="Arial"/>
          <w:sz w:val="28"/>
          <w:szCs w:val="32"/>
          <w:lang w:val="en-US"/>
        </w:rPr>
        <w:t xml:space="preserve"> </w:t>
      </w:r>
      <w:r w:rsidR="00D96EAE">
        <w:rPr>
          <w:rFonts w:asciiTheme="majorHAnsi" w:hAnsiTheme="majorHAnsi" w:cs="Arial"/>
          <w:sz w:val="28"/>
          <w:szCs w:val="32"/>
          <w:lang w:val="en-US"/>
        </w:rPr>
        <w:t xml:space="preserve">went </w:t>
      </w:r>
      <w:r w:rsidR="00D96EAE" w:rsidRPr="004F0895">
        <w:rPr>
          <w:rFonts w:asciiTheme="majorHAnsi" w:hAnsiTheme="majorHAnsi" w:cs="Arial"/>
          <w:sz w:val="28"/>
          <w:szCs w:val="32"/>
          <w:lang w:val="en-US"/>
        </w:rPr>
        <w:t>beyond</w:t>
      </w:r>
      <w:r w:rsidRPr="004F0895">
        <w:rPr>
          <w:rFonts w:asciiTheme="majorHAnsi" w:hAnsiTheme="majorHAnsi" w:cs="Arial"/>
          <w:sz w:val="28"/>
          <w:szCs w:val="32"/>
          <w:lang w:val="en-US"/>
        </w:rPr>
        <w:t xml:space="preserve"> </w:t>
      </w:r>
      <w:r>
        <w:rPr>
          <w:rFonts w:asciiTheme="majorHAnsi" w:hAnsiTheme="majorHAnsi" w:cs="Arial"/>
          <w:sz w:val="28"/>
          <w:szCs w:val="32"/>
          <w:lang w:val="en-US"/>
        </w:rPr>
        <w:t>just making a likeness an</w:t>
      </w:r>
      <w:r w:rsidR="0094304D">
        <w:rPr>
          <w:rFonts w:asciiTheme="majorHAnsi" w:hAnsiTheme="majorHAnsi" w:cs="Arial"/>
          <w:sz w:val="28"/>
          <w:szCs w:val="32"/>
          <w:lang w:val="en-US"/>
        </w:rPr>
        <w:t>d</w:t>
      </w:r>
      <w:r>
        <w:rPr>
          <w:rFonts w:asciiTheme="majorHAnsi" w:hAnsiTheme="majorHAnsi" w:cs="Arial"/>
          <w:sz w:val="28"/>
          <w:szCs w:val="32"/>
          <w:lang w:val="en-US"/>
        </w:rPr>
        <w:t xml:space="preserve"> gave the audience an opportunity to </w:t>
      </w:r>
      <w:r w:rsidR="00D96EAE">
        <w:rPr>
          <w:rFonts w:asciiTheme="majorHAnsi" w:hAnsiTheme="majorHAnsi" w:cs="Arial"/>
          <w:sz w:val="28"/>
          <w:szCs w:val="32"/>
          <w:lang w:val="en-US"/>
        </w:rPr>
        <w:t>reflect</w:t>
      </w:r>
      <w:r w:rsidR="00D96EAE" w:rsidRPr="004F0895">
        <w:rPr>
          <w:rFonts w:asciiTheme="majorHAnsi" w:hAnsiTheme="majorHAnsi" w:cs="Arial"/>
          <w:sz w:val="28"/>
          <w:szCs w:val="32"/>
          <w:lang w:val="en-US"/>
        </w:rPr>
        <w:t xml:space="preserve"> </w:t>
      </w:r>
      <w:r w:rsidR="00D96EAE" w:rsidRPr="004F0895">
        <w:rPr>
          <w:rFonts w:asciiTheme="majorHAnsi" w:hAnsiTheme="majorHAnsi"/>
          <w:sz w:val="28"/>
        </w:rPr>
        <w:t>on</w:t>
      </w:r>
      <w:r w:rsidR="0094304D">
        <w:rPr>
          <w:rFonts w:asciiTheme="majorHAnsi" w:hAnsiTheme="majorHAnsi"/>
          <w:sz w:val="28"/>
        </w:rPr>
        <w:t xml:space="preserve"> the possibility that</w:t>
      </w:r>
      <w:r w:rsidRPr="004F0895">
        <w:rPr>
          <w:rFonts w:asciiTheme="majorHAnsi" w:hAnsiTheme="majorHAnsi"/>
          <w:sz w:val="28"/>
        </w:rPr>
        <w:t xml:space="preserve"> </w:t>
      </w:r>
      <w:r>
        <w:rPr>
          <w:rFonts w:asciiTheme="majorHAnsi" w:hAnsiTheme="majorHAnsi"/>
          <w:sz w:val="28"/>
        </w:rPr>
        <w:t xml:space="preserve">her </w:t>
      </w:r>
      <w:r w:rsidRPr="004F0895">
        <w:rPr>
          <w:rFonts w:asciiTheme="majorHAnsi" w:hAnsiTheme="majorHAnsi"/>
          <w:sz w:val="28"/>
        </w:rPr>
        <w:t>identity</w:t>
      </w:r>
      <w:r w:rsidR="0094304D">
        <w:rPr>
          <w:rFonts w:asciiTheme="majorHAnsi" w:hAnsiTheme="majorHAnsi"/>
          <w:sz w:val="28"/>
        </w:rPr>
        <w:t xml:space="preserve"> was more than the product of her</w:t>
      </w:r>
      <w:r w:rsidR="0091398E">
        <w:rPr>
          <w:rFonts w:asciiTheme="majorHAnsi" w:hAnsiTheme="majorHAnsi"/>
          <w:sz w:val="28"/>
        </w:rPr>
        <w:t xml:space="preserve"> genetic make up, nurt</w:t>
      </w:r>
      <w:r w:rsidR="00531E81">
        <w:rPr>
          <w:rFonts w:asciiTheme="majorHAnsi" w:hAnsiTheme="majorHAnsi"/>
          <w:sz w:val="28"/>
        </w:rPr>
        <w:t>ure and chosen career path, it was</w:t>
      </w:r>
      <w:r w:rsidR="0091398E">
        <w:rPr>
          <w:rFonts w:asciiTheme="majorHAnsi" w:hAnsiTheme="majorHAnsi"/>
          <w:sz w:val="28"/>
        </w:rPr>
        <w:t xml:space="preserve"> also her choice </w:t>
      </w:r>
      <w:r w:rsidR="00D96EAE">
        <w:rPr>
          <w:rFonts w:asciiTheme="majorHAnsi" w:hAnsiTheme="majorHAnsi"/>
          <w:sz w:val="28"/>
        </w:rPr>
        <w:t>of primary</w:t>
      </w:r>
      <w:r w:rsidR="0091398E">
        <w:rPr>
          <w:rFonts w:asciiTheme="majorHAnsi" w:hAnsiTheme="majorHAnsi"/>
          <w:sz w:val="28"/>
        </w:rPr>
        <w:t xml:space="preserve"> partner</w:t>
      </w:r>
      <w:r>
        <w:rPr>
          <w:rFonts w:asciiTheme="majorHAnsi" w:hAnsiTheme="majorHAnsi"/>
          <w:sz w:val="28"/>
        </w:rPr>
        <w:t xml:space="preserve">. Married to the older and at </w:t>
      </w:r>
      <w:r w:rsidR="00D96EAE">
        <w:rPr>
          <w:rFonts w:asciiTheme="majorHAnsi" w:hAnsiTheme="majorHAnsi"/>
          <w:sz w:val="28"/>
        </w:rPr>
        <w:t>the time</w:t>
      </w:r>
      <w:r>
        <w:rPr>
          <w:rFonts w:asciiTheme="majorHAnsi" w:hAnsiTheme="majorHAnsi"/>
          <w:sz w:val="28"/>
        </w:rPr>
        <w:t xml:space="preserve"> infinite</w:t>
      </w:r>
      <w:r w:rsidR="00531E81">
        <w:rPr>
          <w:rFonts w:asciiTheme="majorHAnsi" w:hAnsiTheme="majorHAnsi"/>
          <w:sz w:val="28"/>
        </w:rPr>
        <w:t xml:space="preserve">ly more </w:t>
      </w:r>
      <w:r w:rsidR="00D96EAE">
        <w:rPr>
          <w:rFonts w:asciiTheme="majorHAnsi" w:hAnsiTheme="majorHAnsi"/>
          <w:sz w:val="28"/>
        </w:rPr>
        <w:t>successful Diego</w:t>
      </w:r>
      <w:r w:rsidR="00531E81">
        <w:rPr>
          <w:rFonts w:asciiTheme="majorHAnsi" w:hAnsiTheme="majorHAnsi"/>
          <w:sz w:val="28"/>
        </w:rPr>
        <w:t xml:space="preserve"> </w:t>
      </w:r>
      <w:r w:rsidR="00D96EAE">
        <w:rPr>
          <w:rFonts w:asciiTheme="majorHAnsi" w:hAnsiTheme="majorHAnsi"/>
          <w:sz w:val="28"/>
        </w:rPr>
        <w:t>Rivera,</w:t>
      </w:r>
      <w:r w:rsidR="00531E81">
        <w:rPr>
          <w:rFonts w:asciiTheme="majorHAnsi" w:hAnsiTheme="majorHAnsi"/>
          <w:sz w:val="28"/>
        </w:rPr>
        <w:t xml:space="preserve"> Kahlo clearly understood</w:t>
      </w:r>
      <w:r>
        <w:rPr>
          <w:rFonts w:asciiTheme="majorHAnsi" w:hAnsiTheme="majorHAnsi"/>
          <w:sz w:val="28"/>
        </w:rPr>
        <w:t xml:space="preserve"> the degree to which her own identity and status as an </w:t>
      </w:r>
      <w:r w:rsidR="00D96EAE">
        <w:rPr>
          <w:rFonts w:asciiTheme="majorHAnsi" w:hAnsiTheme="majorHAnsi"/>
          <w:sz w:val="28"/>
        </w:rPr>
        <w:t>artist was</w:t>
      </w:r>
      <w:r w:rsidR="0094304D">
        <w:rPr>
          <w:rFonts w:asciiTheme="majorHAnsi" w:hAnsiTheme="majorHAnsi"/>
          <w:sz w:val="28"/>
        </w:rPr>
        <w:t xml:space="preserve"> for better or worse</w:t>
      </w:r>
      <w:r>
        <w:rPr>
          <w:rFonts w:asciiTheme="majorHAnsi" w:hAnsiTheme="majorHAnsi"/>
          <w:sz w:val="28"/>
        </w:rPr>
        <w:t xml:space="preserve"> linked to and conditioned by her artist husbands.</w:t>
      </w:r>
    </w:p>
    <w:p w:rsidR="00E36021" w:rsidRPr="00204618" w:rsidRDefault="00E36021" w:rsidP="00E36021">
      <w:pPr>
        <w:widowControl w:val="0"/>
        <w:autoSpaceDE w:val="0"/>
        <w:autoSpaceDN w:val="0"/>
        <w:adjustRightInd w:val="0"/>
        <w:spacing w:after="0" w:line="360" w:lineRule="auto"/>
        <w:rPr>
          <w:rFonts w:ascii="Arial" w:hAnsi="Arial" w:cs="Arial"/>
          <w:szCs w:val="20"/>
        </w:rPr>
      </w:pPr>
      <w:r>
        <w:rPr>
          <w:rFonts w:asciiTheme="majorHAnsi" w:hAnsiTheme="majorHAnsi" w:cs="Arial"/>
          <w:sz w:val="28"/>
          <w:szCs w:val="32"/>
          <w:lang w:val="en-US"/>
        </w:rPr>
        <w:t xml:space="preserve">Her </w:t>
      </w:r>
      <w:r w:rsidRPr="002F2FDF">
        <w:rPr>
          <w:rFonts w:asciiTheme="majorHAnsi" w:hAnsiTheme="majorHAnsi" w:cs="Arial"/>
          <w:i/>
          <w:sz w:val="28"/>
          <w:szCs w:val="32"/>
          <w:lang w:val="en-US"/>
        </w:rPr>
        <w:t>Self-Portrait as a Tehuana</w:t>
      </w:r>
      <w:r>
        <w:rPr>
          <w:rFonts w:asciiTheme="majorHAnsi" w:hAnsiTheme="majorHAnsi" w:cs="Arial"/>
          <w:sz w:val="28"/>
          <w:szCs w:val="32"/>
          <w:lang w:val="en-US"/>
        </w:rPr>
        <w:t xml:space="preserve"> brings together </w:t>
      </w:r>
      <w:r>
        <w:rPr>
          <w:rFonts w:asciiTheme="majorHAnsi" w:hAnsiTheme="majorHAnsi"/>
          <w:sz w:val="28"/>
        </w:rPr>
        <w:t>two faces and two identities. T</w:t>
      </w:r>
      <w:r w:rsidRPr="00FD5B5A">
        <w:rPr>
          <w:rFonts w:asciiTheme="majorHAnsi" w:hAnsiTheme="majorHAnsi"/>
          <w:sz w:val="28"/>
        </w:rPr>
        <w:t xml:space="preserve">he first </w:t>
      </w:r>
      <w:r>
        <w:rPr>
          <w:rFonts w:asciiTheme="majorHAnsi" w:hAnsiTheme="majorHAnsi"/>
          <w:sz w:val="28"/>
        </w:rPr>
        <w:t>and primary image is a</w:t>
      </w:r>
      <w:r w:rsidRPr="00FD5B5A">
        <w:rPr>
          <w:rFonts w:asciiTheme="majorHAnsi" w:hAnsiTheme="majorHAnsi"/>
          <w:sz w:val="28"/>
        </w:rPr>
        <w:t xml:space="preserve"> likeness </w:t>
      </w:r>
      <w:r>
        <w:rPr>
          <w:rFonts w:asciiTheme="majorHAnsi" w:hAnsiTheme="majorHAnsi"/>
          <w:sz w:val="28"/>
        </w:rPr>
        <w:t>of herself dres</w:t>
      </w:r>
      <w:r w:rsidR="00D75186">
        <w:rPr>
          <w:rFonts w:asciiTheme="majorHAnsi" w:hAnsiTheme="majorHAnsi"/>
          <w:sz w:val="28"/>
        </w:rPr>
        <w:t>sed in regional Mexican costume</w:t>
      </w:r>
      <w:r>
        <w:rPr>
          <w:rFonts w:asciiTheme="majorHAnsi" w:hAnsiTheme="majorHAnsi"/>
          <w:sz w:val="28"/>
        </w:rPr>
        <w:t xml:space="preserve">, </w:t>
      </w:r>
      <w:r w:rsidR="00531E81">
        <w:rPr>
          <w:rFonts w:asciiTheme="majorHAnsi" w:hAnsiTheme="majorHAnsi"/>
          <w:sz w:val="28"/>
        </w:rPr>
        <w:t xml:space="preserve">the second, an </w:t>
      </w:r>
      <w:r w:rsidR="00D96EAE">
        <w:rPr>
          <w:rFonts w:asciiTheme="majorHAnsi" w:hAnsiTheme="majorHAnsi"/>
          <w:sz w:val="28"/>
        </w:rPr>
        <w:t>either ghostly</w:t>
      </w:r>
      <w:r w:rsidR="00531E81">
        <w:rPr>
          <w:rFonts w:asciiTheme="majorHAnsi" w:hAnsiTheme="majorHAnsi"/>
          <w:sz w:val="28"/>
        </w:rPr>
        <w:t xml:space="preserve"> or</w:t>
      </w:r>
      <w:r>
        <w:rPr>
          <w:rFonts w:asciiTheme="majorHAnsi" w:hAnsiTheme="majorHAnsi"/>
          <w:sz w:val="28"/>
        </w:rPr>
        <w:t xml:space="preserve"> tattooed</w:t>
      </w:r>
      <w:r w:rsidRPr="00FD5B5A">
        <w:rPr>
          <w:rFonts w:asciiTheme="majorHAnsi" w:hAnsiTheme="majorHAnsi"/>
          <w:sz w:val="28"/>
        </w:rPr>
        <w:t xml:space="preserve"> image of her husband</w:t>
      </w:r>
      <w:r w:rsidR="00D75186">
        <w:rPr>
          <w:rFonts w:asciiTheme="majorHAnsi" w:hAnsiTheme="majorHAnsi"/>
          <w:sz w:val="28"/>
        </w:rPr>
        <w:t>s face, on her fore</w:t>
      </w:r>
      <w:r>
        <w:rPr>
          <w:rFonts w:asciiTheme="majorHAnsi" w:hAnsiTheme="majorHAnsi"/>
          <w:sz w:val="28"/>
        </w:rPr>
        <w:t>head.  The</w:t>
      </w:r>
      <w:r w:rsidRPr="00FD5B5A">
        <w:rPr>
          <w:rFonts w:asciiTheme="majorHAnsi" w:hAnsiTheme="majorHAnsi"/>
          <w:sz w:val="28"/>
        </w:rPr>
        <w:t xml:space="preserve"> sub title </w:t>
      </w:r>
      <w:r>
        <w:rPr>
          <w:rFonts w:asciiTheme="majorHAnsi" w:hAnsiTheme="majorHAnsi"/>
          <w:sz w:val="28"/>
        </w:rPr>
        <w:t xml:space="preserve">of the painting </w:t>
      </w:r>
      <w:r w:rsidRPr="00FD5B5A">
        <w:rPr>
          <w:rFonts w:asciiTheme="majorHAnsi" w:hAnsiTheme="majorHAnsi"/>
          <w:sz w:val="28"/>
        </w:rPr>
        <w:t xml:space="preserve"> “ Diego on my mind” </w:t>
      </w:r>
      <w:r>
        <w:rPr>
          <w:rFonts w:asciiTheme="majorHAnsi" w:hAnsiTheme="majorHAnsi"/>
          <w:sz w:val="28"/>
        </w:rPr>
        <w:t>suggests Kahlo intended his “ presence” to be understoo</w:t>
      </w:r>
      <w:r w:rsidR="00D75186">
        <w:rPr>
          <w:rFonts w:asciiTheme="majorHAnsi" w:hAnsiTheme="majorHAnsi"/>
          <w:sz w:val="28"/>
        </w:rPr>
        <w:t xml:space="preserve">d as </w:t>
      </w:r>
      <w:r w:rsidR="00D96EAE">
        <w:rPr>
          <w:rFonts w:asciiTheme="majorHAnsi" w:hAnsiTheme="majorHAnsi"/>
          <w:sz w:val="28"/>
        </w:rPr>
        <w:t xml:space="preserve">a </w:t>
      </w:r>
      <w:r w:rsidR="00D96EAE" w:rsidRPr="00FD5B5A">
        <w:rPr>
          <w:rFonts w:asciiTheme="majorHAnsi" w:hAnsiTheme="majorHAnsi"/>
          <w:sz w:val="28"/>
        </w:rPr>
        <w:t>memory</w:t>
      </w:r>
      <w:r>
        <w:rPr>
          <w:rFonts w:asciiTheme="majorHAnsi" w:hAnsiTheme="majorHAnsi"/>
          <w:sz w:val="28"/>
        </w:rPr>
        <w:t xml:space="preserve">   and not as it may first appear a tattoo. </w:t>
      </w:r>
      <w:r w:rsidR="00D96EAE">
        <w:rPr>
          <w:rFonts w:asciiTheme="majorHAnsi" w:hAnsiTheme="majorHAnsi"/>
          <w:sz w:val="28"/>
        </w:rPr>
        <w:t>Her very</w:t>
      </w:r>
      <w:r>
        <w:rPr>
          <w:rFonts w:asciiTheme="majorHAnsi" w:hAnsiTheme="majorHAnsi"/>
          <w:sz w:val="28"/>
        </w:rPr>
        <w:t xml:space="preserve"> simple solution to the very complex problem of going beyond appearances a</w:t>
      </w:r>
      <w:r w:rsidR="0094304D">
        <w:rPr>
          <w:rFonts w:asciiTheme="majorHAnsi" w:hAnsiTheme="majorHAnsi"/>
          <w:sz w:val="28"/>
        </w:rPr>
        <w:t>nd the visible to establish</w:t>
      </w:r>
      <w:r>
        <w:rPr>
          <w:rFonts w:asciiTheme="majorHAnsi" w:hAnsiTheme="majorHAnsi"/>
          <w:sz w:val="28"/>
        </w:rPr>
        <w:t xml:space="preserve"> absence or </w:t>
      </w:r>
      <w:r w:rsidR="00D96EAE">
        <w:rPr>
          <w:rFonts w:asciiTheme="majorHAnsi" w:hAnsiTheme="majorHAnsi"/>
          <w:sz w:val="28"/>
        </w:rPr>
        <w:t>invisibility as</w:t>
      </w:r>
      <w:r>
        <w:rPr>
          <w:rFonts w:asciiTheme="majorHAnsi" w:hAnsiTheme="majorHAnsi"/>
          <w:sz w:val="28"/>
        </w:rPr>
        <w:t xml:space="preserve"> a part of </w:t>
      </w:r>
      <w:r w:rsidR="00D96EAE">
        <w:rPr>
          <w:rFonts w:asciiTheme="majorHAnsi" w:hAnsiTheme="majorHAnsi"/>
          <w:sz w:val="28"/>
        </w:rPr>
        <w:t>identity</w:t>
      </w:r>
      <w:r>
        <w:rPr>
          <w:rFonts w:asciiTheme="majorHAnsi" w:hAnsiTheme="majorHAnsi"/>
          <w:sz w:val="28"/>
        </w:rPr>
        <w:t xml:space="preserve"> is to my mind impressive.</w:t>
      </w:r>
    </w:p>
    <w:p w:rsidR="003B1D78" w:rsidRPr="00AE4E01" w:rsidRDefault="003B1D78" w:rsidP="008B37EA">
      <w:pPr>
        <w:spacing w:line="360" w:lineRule="auto"/>
        <w:rPr>
          <w:color w:val="3366FF"/>
        </w:rPr>
      </w:pPr>
    </w:p>
    <w:p w:rsidR="00847D64" w:rsidRPr="00CA2B46" w:rsidRDefault="00FE7545" w:rsidP="00FE7545">
      <w:pPr>
        <w:spacing w:line="360" w:lineRule="auto"/>
        <w:rPr>
          <w:color w:val="3366FF"/>
        </w:rPr>
      </w:pPr>
      <w:r>
        <w:rPr>
          <w:color w:val="3366FF"/>
        </w:rPr>
        <w:t xml:space="preserve"> </w:t>
      </w:r>
      <w:r w:rsidR="00847D64" w:rsidRPr="00B613A3">
        <w:rPr>
          <w:rFonts w:asciiTheme="majorHAnsi" w:hAnsiTheme="majorHAnsi" w:cs="Helvetica"/>
          <w:bCs/>
          <w:sz w:val="28"/>
          <w:szCs w:val="26"/>
          <w:lang w:val="en-US"/>
        </w:rPr>
        <w:t>Tā moko</w:t>
      </w:r>
      <w:r w:rsidR="00A04B36" w:rsidRPr="00B613A3">
        <w:rPr>
          <w:rFonts w:asciiTheme="majorHAnsi" w:hAnsiTheme="majorHAnsi" w:cs="Helvetica"/>
          <w:sz w:val="28"/>
          <w:szCs w:val="26"/>
          <w:lang w:val="en-US"/>
        </w:rPr>
        <w:t xml:space="preserve"> </w:t>
      </w:r>
      <w:r w:rsidR="00D96EAE" w:rsidRPr="00B613A3">
        <w:rPr>
          <w:rFonts w:asciiTheme="majorHAnsi" w:hAnsiTheme="majorHAnsi" w:cs="Helvetica"/>
          <w:sz w:val="28"/>
          <w:szCs w:val="26"/>
          <w:lang w:val="en-US"/>
        </w:rPr>
        <w:t>(Maori</w:t>
      </w:r>
      <w:r w:rsidR="00A04B36" w:rsidRPr="00B613A3">
        <w:rPr>
          <w:rFonts w:asciiTheme="majorHAnsi" w:hAnsiTheme="majorHAnsi" w:cs="Helvetica"/>
          <w:sz w:val="28"/>
          <w:szCs w:val="26"/>
          <w:lang w:val="en-US"/>
        </w:rPr>
        <w:t xml:space="preserve"> t</w:t>
      </w:r>
      <w:r w:rsidR="00B613A3">
        <w:rPr>
          <w:rFonts w:asciiTheme="majorHAnsi" w:hAnsiTheme="majorHAnsi" w:cs="Helvetica"/>
          <w:sz w:val="28"/>
          <w:szCs w:val="26"/>
          <w:lang w:val="en-US"/>
        </w:rPr>
        <w:t>attoos</w:t>
      </w:r>
      <w:r w:rsidR="00D96EAE">
        <w:rPr>
          <w:rFonts w:asciiTheme="majorHAnsi" w:hAnsiTheme="majorHAnsi" w:cs="Helvetica"/>
          <w:sz w:val="28"/>
          <w:szCs w:val="26"/>
          <w:lang w:val="en-US"/>
        </w:rPr>
        <w:t xml:space="preserve">) are </w:t>
      </w:r>
      <w:r w:rsidR="00D96EAE" w:rsidRPr="00B613A3">
        <w:rPr>
          <w:rFonts w:asciiTheme="majorHAnsi" w:hAnsiTheme="majorHAnsi" w:cs="Helvetica"/>
          <w:sz w:val="28"/>
          <w:szCs w:val="26"/>
          <w:lang w:val="en-US"/>
        </w:rPr>
        <w:t>carved</w:t>
      </w:r>
      <w:r w:rsidR="00847D64" w:rsidRPr="00B613A3">
        <w:rPr>
          <w:rFonts w:asciiTheme="majorHAnsi" w:hAnsiTheme="majorHAnsi" w:cs="Helvetica"/>
          <w:sz w:val="28"/>
          <w:szCs w:val="26"/>
          <w:lang w:val="en-US"/>
        </w:rPr>
        <w:t xml:space="preserve"> </w:t>
      </w:r>
      <w:r w:rsidR="008A54F9">
        <w:rPr>
          <w:rFonts w:asciiTheme="majorHAnsi" w:hAnsiTheme="majorHAnsi" w:cs="Helvetica"/>
          <w:sz w:val="28"/>
          <w:szCs w:val="26"/>
          <w:lang w:val="en-US"/>
        </w:rPr>
        <w:t xml:space="preserve">like furrows into the flesh </w:t>
      </w:r>
      <w:r w:rsidR="00847D64" w:rsidRPr="00B613A3">
        <w:rPr>
          <w:rFonts w:asciiTheme="majorHAnsi" w:hAnsiTheme="majorHAnsi" w:cs="Helvetica"/>
          <w:sz w:val="28"/>
          <w:szCs w:val="26"/>
          <w:lang w:val="en-US"/>
        </w:rPr>
        <w:t xml:space="preserve">with uhi </w:t>
      </w:r>
      <w:r w:rsidR="00D96EAE" w:rsidRPr="00B613A3">
        <w:rPr>
          <w:rFonts w:asciiTheme="majorHAnsi" w:hAnsiTheme="majorHAnsi" w:cs="Helvetica"/>
          <w:sz w:val="28"/>
          <w:szCs w:val="26"/>
          <w:lang w:val="en-US"/>
        </w:rPr>
        <w:t>(bone</w:t>
      </w:r>
      <w:r w:rsidR="00A04B36" w:rsidRPr="00B613A3">
        <w:rPr>
          <w:rFonts w:asciiTheme="majorHAnsi" w:hAnsiTheme="majorHAnsi" w:cs="Helvetica"/>
          <w:sz w:val="28"/>
          <w:szCs w:val="26"/>
          <w:lang w:val="en-US"/>
        </w:rPr>
        <w:t xml:space="preserve"> </w:t>
      </w:r>
      <w:r w:rsidR="00847D64" w:rsidRPr="00B613A3">
        <w:rPr>
          <w:rFonts w:asciiTheme="majorHAnsi" w:hAnsiTheme="majorHAnsi" w:cs="Helvetica"/>
          <w:sz w:val="28"/>
          <w:szCs w:val="26"/>
          <w:lang w:val="en-US"/>
        </w:rPr>
        <w:t>chisels)</w:t>
      </w:r>
      <w:r w:rsidR="00A04B36" w:rsidRPr="00B613A3">
        <w:rPr>
          <w:rFonts w:asciiTheme="majorHAnsi" w:hAnsiTheme="majorHAnsi" w:cs="Helvetica"/>
          <w:sz w:val="28"/>
          <w:szCs w:val="26"/>
          <w:lang w:val="en-US"/>
        </w:rPr>
        <w:t xml:space="preserve"> </w:t>
      </w:r>
      <w:r w:rsidR="00F40C51">
        <w:rPr>
          <w:rFonts w:asciiTheme="majorHAnsi" w:hAnsiTheme="majorHAnsi" w:cs="Helvetica"/>
          <w:sz w:val="28"/>
          <w:szCs w:val="26"/>
          <w:lang w:val="en-US"/>
        </w:rPr>
        <w:t>they are mid way between drawings and carvings</w:t>
      </w:r>
      <w:r w:rsidR="00847D64" w:rsidRPr="00B613A3">
        <w:rPr>
          <w:rFonts w:asciiTheme="majorHAnsi" w:hAnsiTheme="majorHAnsi" w:cs="Helvetica"/>
          <w:sz w:val="28"/>
          <w:szCs w:val="26"/>
          <w:lang w:val="en-US"/>
        </w:rPr>
        <w:t>. In pre-European Mā</w:t>
      </w:r>
      <w:r w:rsidR="00A04B36" w:rsidRPr="00B613A3">
        <w:rPr>
          <w:rFonts w:asciiTheme="majorHAnsi" w:hAnsiTheme="majorHAnsi" w:cs="Helvetica"/>
          <w:sz w:val="28"/>
          <w:szCs w:val="26"/>
          <w:lang w:val="en-US"/>
        </w:rPr>
        <w:t xml:space="preserve">ori </w:t>
      </w:r>
      <w:r w:rsidR="00847D64" w:rsidRPr="00B613A3">
        <w:rPr>
          <w:rFonts w:asciiTheme="majorHAnsi" w:hAnsiTheme="majorHAnsi" w:cs="Helvetica"/>
          <w:sz w:val="28"/>
          <w:szCs w:val="26"/>
          <w:lang w:val="en-US"/>
        </w:rPr>
        <w:t xml:space="preserve">culture </w:t>
      </w:r>
      <w:r w:rsidR="00A04B36" w:rsidRPr="00B613A3">
        <w:rPr>
          <w:rFonts w:asciiTheme="majorHAnsi" w:hAnsiTheme="majorHAnsi" w:cs="Helvetica"/>
          <w:sz w:val="28"/>
          <w:szCs w:val="26"/>
          <w:lang w:val="en-US"/>
        </w:rPr>
        <w:t xml:space="preserve">all </w:t>
      </w:r>
      <w:r w:rsidR="00847D64" w:rsidRPr="00B613A3">
        <w:rPr>
          <w:rFonts w:asciiTheme="majorHAnsi" w:hAnsiTheme="majorHAnsi" w:cs="Helvetica"/>
          <w:sz w:val="28"/>
          <w:szCs w:val="26"/>
          <w:lang w:val="en-US"/>
        </w:rPr>
        <w:t>high-ranking persons received moko</w:t>
      </w:r>
      <w:r w:rsidR="008A54F9">
        <w:rPr>
          <w:rFonts w:asciiTheme="majorHAnsi" w:hAnsiTheme="majorHAnsi" w:cs="Helvetica"/>
          <w:sz w:val="28"/>
          <w:szCs w:val="26"/>
          <w:lang w:val="en-US"/>
        </w:rPr>
        <w:t xml:space="preserve">, </w:t>
      </w:r>
      <w:r w:rsidR="00F40C51">
        <w:rPr>
          <w:rFonts w:asciiTheme="majorHAnsi" w:hAnsiTheme="majorHAnsi" w:cs="Helvetica"/>
          <w:sz w:val="28"/>
          <w:szCs w:val="26"/>
          <w:lang w:val="en-US"/>
        </w:rPr>
        <w:t xml:space="preserve">as a part of their rights of </w:t>
      </w:r>
      <w:r w:rsidR="00AE29DD">
        <w:rPr>
          <w:rFonts w:asciiTheme="majorHAnsi" w:hAnsiTheme="majorHAnsi" w:cs="Helvetica"/>
          <w:sz w:val="28"/>
          <w:szCs w:val="26"/>
          <w:lang w:val="en-US"/>
        </w:rPr>
        <w:t>passage and as</w:t>
      </w:r>
      <w:r w:rsidR="00F40C51">
        <w:rPr>
          <w:rFonts w:asciiTheme="majorHAnsi" w:hAnsiTheme="majorHAnsi" w:cs="Helvetica"/>
          <w:sz w:val="28"/>
          <w:szCs w:val="26"/>
          <w:lang w:val="en-US"/>
        </w:rPr>
        <w:t xml:space="preserve"> a permanent indicator of</w:t>
      </w:r>
      <w:r w:rsidR="00A04B36" w:rsidRPr="00B613A3">
        <w:rPr>
          <w:rFonts w:asciiTheme="majorHAnsi" w:hAnsiTheme="majorHAnsi" w:cs="Helvetica"/>
          <w:sz w:val="28"/>
          <w:szCs w:val="26"/>
          <w:lang w:val="en-US"/>
        </w:rPr>
        <w:t xml:space="preserve"> </w:t>
      </w:r>
      <w:r w:rsidR="00F40C51">
        <w:rPr>
          <w:rFonts w:asciiTheme="majorHAnsi" w:hAnsiTheme="majorHAnsi" w:cs="Helvetica"/>
          <w:sz w:val="28"/>
          <w:szCs w:val="26"/>
          <w:lang w:val="en-US"/>
        </w:rPr>
        <w:t xml:space="preserve">social </w:t>
      </w:r>
      <w:r w:rsidR="008A54F9">
        <w:rPr>
          <w:rFonts w:asciiTheme="majorHAnsi" w:hAnsiTheme="majorHAnsi" w:cs="Helvetica"/>
          <w:sz w:val="28"/>
          <w:szCs w:val="26"/>
          <w:lang w:val="en-US"/>
        </w:rPr>
        <w:t>status and rank.</w:t>
      </w:r>
      <w:r w:rsidR="00A04B36" w:rsidRPr="00B613A3">
        <w:rPr>
          <w:rFonts w:asciiTheme="majorHAnsi" w:hAnsiTheme="majorHAnsi" w:cs="Helvetica"/>
          <w:sz w:val="28"/>
          <w:szCs w:val="26"/>
          <w:lang w:val="en-US"/>
        </w:rPr>
        <w:t xml:space="preserve"> </w:t>
      </w:r>
      <w:r w:rsidR="00847D64" w:rsidRPr="00B613A3">
        <w:rPr>
          <w:rFonts w:asciiTheme="majorHAnsi" w:hAnsiTheme="majorHAnsi" w:cs="Helvetica"/>
          <w:sz w:val="28"/>
          <w:szCs w:val="26"/>
          <w:lang w:val="en-US"/>
        </w:rPr>
        <w:t>Men generally received</w:t>
      </w:r>
      <w:r w:rsidR="00F540D6">
        <w:rPr>
          <w:rFonts w:asciiTheme="majorHAnsi" w:hAnsiTheme="majorHAnsi" w:cs="Helvetica"/>
          <w:sz w:val="28"/>
          <w:szCs w:val="26"/>
          <w:lang w:val="en-US"/>
        </w:rPr>
        <w:t xml:space="preserve"> moko on their faces, buttocks </w:t>
      </w:r>
      <w:r w:rsidR="00847D64" w:rsidRPr="00B613A3">
        <w:rPr>
          <w:rFonts w:asciiTheme="majorHAnsi" w:hAnsiTheme="majorHAnsi" w:cs="Helvetica"/>
          <w:sz w:val="28"/>
          <w:szCs w:val="26"/>
          <w:lang w:val="en-US"/>
        </w:rPr>
        <w:t xml:space="preserve">and </w:t>
      </w:r>
      <w:r w:rsidR="008A54F9">
        <w:rPr>
          <w:rFonts w:asciiTheme="majorHAnsi" w:hAnsiTheme="majorHAnsi" w:cs="Helvetica"/>
          <w:sz w:val="28"/>
          <w:szCs w:val="26"/>
          <w:lang w:val="en-US"/>
        </w:rPr>
        <w:t xml:space="preserve">thighs, women on their lips </w:t>
      </w:r>
      <w:r w:rsidR="00AE29DD">
        <w:rPr>
          <w:rFonts w:asciiTheme="majorHAnsi" w:hAnsiTheme="majorHAnsi" w:cs="Helvetica"/>
          <w:sz w:val="28"/>
          <w:szCs w:val="26"/>
          <w:lang w:val="en-US"/>
        </w:rPr>
        <w:t>and chins. Within Maori</w:t>
      </w:r>
      <w:r w:rsidR="00F40C51">
        <w:rPr>
          <w:rFonts w:asciiTheme="majorHAnsi" w:hAnsiTheme="majorHAnsi" w:cs="Helvetica"/>
          <w:sz w:val="28"/>
          <w:szCs w:val="26"/>
          <w:lang w:val="en-US"/>
        </w:rPr>
        <w:t xml:space="preserve"> cultur</w:t>
      </w:r>
      <w:r w:rsidR="00AE29DD">
        <w:rPr>
          <w:rFonts w:asciiTheme="majorHAnsi" w:hAnsiTheme="majorHAnsi" w:cs="Helvetica"/>
          <w:sz w:val="28"/>
          <w:szCs w:val="26"/>
          <w:lang w:val="en-US"/>
        </w:rPr>
        <w:t>e moko</w:t>
      </w:r>
      <w:r w:rsidR="00AE29DD">
        <w:rPr>
          <w:rFonts w:asciiTheme="majorHAnsi" w:hAnsiTheme="majorHAnsi" w:cs="Verdana"/>
          <w:sz w:val="28"/>
          <w:lang w:val="en-US"/>
        </w:rPr>
        <w:t xml:space="preserve"> are</w:t>
      </w:r>
      <w:r w:rsidR="00B613A3">
        <w:rPr>
          <w:rFonts w:asciiTheme="majorHAnsi" w:hAnsiTheme="majorHAnsi" w:cs="Verdana"/>
          <w:sz w:val="28"/>
          <w:lang w:val="en-US"/>
        </w:rPr>
        <w:t xml:space="preserve"> the wearers</w:t>
      </w:r>
      <w:r w:rsidR="00A04B36" w:rsidRPr="00B613A3">
        <w:rPr>
          <w:rFonts w:asciiTheme="majorHAnsi" w:hAnsiTheme="majorHAnsi" w:cs="Verdana"/>
          <w:sz w:val="28"/>
          <w:lang w:val="en-US"/>
        </w:rPr>
        <w:t xml:space="preserve"> </w:t>
      </w:r>
      <w:r w:rsidR="008A54F9">
        <w:rPr>
          <w:rFonts w:asciiTheme="majorHAnsi" w:hAnsiTheme="majorHAnsi" w:cs="Verdana"/>
          <w:sz w:val="28"/>
          <w:lang w:val="en-US"/>
        </w:rPr>
        <w:t>ID</w:t>
      </w:r>
      <w:r w:rsidR="00B613A3">
        <w:rPr>
          <w:rFonts w:asciiTheme="majorHAnsi" w:hAnsiTheme="majorHAnsi" w:cs="Verdana"/>
          <w:sz w:val="28"/>
          <w:lang w:val="en-US"/>
        </w:rPr>
        <w:t xml:space="preserve"> and</w:t>
      </w:r>
      <w:r w:rsidR="00B613A3" w:rsidRPr="00B613A3">
        <w:rPr>
          <w:rFonts w:asciiTheme="majorHAnsi" w:hAnsiTheme="majorHAnsi" w:cs="Verdana"/>
          <w:sz w:val="28"/>
          <w:lang w:val="en-US"/>
        </w:rPr>
        <w:t xml:space="preserve"> passport,</w:t>
      </w:r>
      <w:r w:rsidR="0091398E">
        <w:rPr>
          <w:rFonts w:asciiTheme="majorHAnsi" w:hAnsiTheme="majorHAnsi" w:cs="Verdana"/>
          <w:sz w:val="28"/>
          <w:lang w:val="en-US"/>
        </w:rPr>
        <w:t xml:space="preserve"> beyond the confines of Maori culture they were</w:t>
      </w:r>
      <w:r w:rsidR="00AE29DD">
        <w:rPr>
          <w:rFonts w:asciiTheme="majorHAnsi" w:hAnsiTheme="majorHAnsi" w:cs="Verdana"/>
          <w:sz w:val="28"/>
          <w:lang w:val="en-US"/>
        </w:rPr>
        <w:t xml:space="preserve"> </w:t>
      </w:r>
      <w:r w:rsidR="00F40C51">
        <w:rPr>
          <w:rFonts w:asciiTheme="majorHAnsi" w:hAnsiTheme="majorHAnsi" w:cs="Verdana"/>
          <w:sz w:val="28"/>
          <w:lang w:val="en-US"/>
        </w:rPr>
        <w:t xml:space="preserve">most probably </w:t>
      </w:r>
      <w:r w:rsidR="0091398E">
        <w:rPr>
          <w:rFonts w:asciiTheme="majorHAnsi" w:hAnsiTheme="majorHAnsi" w:cs="Verdana"/>
          <w:sz w:val="28"/>
          <w:lang w:val="en-US"/>
        </w:rPr>
        <w:t>“ read</w:t>
      </w:r>
      <w:r w:rsidR="00D96EAE">
        <w:rPr>
          <w:rFonts w:asciiTheme="majorHAnsi" w:hAnsiTheme="majorHAnsi" w:cs="Verdana"/>
          <w:sz w:val="28"/>
          <w:lang w:val="en-US"/>
        </w:rPr>
        <w:t>” as</w:t>
      </w:r>
      <w:r w:rsidR="00AE29DD">
        <w:rPr>
          <w:rFonts w:asciiTheme="majorHAnsi" w:hAnsiTheme="majorHAnsi" w:cs="Verdana"/>
          <w:sz w:val="28"/>
          <w:lang w:val="en-US"/>
        </w:rPr>
        <w:t xml:space="preserve"> </w:t>
      </w:r>
      <w:r w:rsidR="00F40C51">
        <w:rPr>
          <w:rFonts w:asciiTheme="majorHAnsi" w:hAnsiTheme="majorHAnsi" w:cs="Verdana"/>
          <w:sz w:val="28"/>
          <w:lang w:val="en-US"/>
        </w:rPr>
        <w:t>incomprehensible disfiguration</w:t>
      </w:r>
      <w:r w:rsidR="00AE29DD">
        <w:rPr>
          <w:rFonts w:asciiTheme="majorHAnsi" w:hAnsiTheme="majorHAnsi" w:cs="Verdana"/>
          <w:sz w:val="28"/>
          <w:lang w:val="en-US"/>
        </w:rPr>
        <w:t>s</w:t>
      </w:r>
      <w:r w:rsidR="00F40C51">
        <w:rPr>
          <w:rFonts w:asciiTheme="majorHAnsi" w:hAnsiTheme="majorHAnsi" w:cs="Verdana"/>
          <w:sz w:val="28"/>
          <w:lang w:val="en-US"/>
        </w:rPr>
        <w:t xml:space="preserve"> or a some kind of “ war paint”</w:t>
      </w:r>
      <w:r w:rsidR="00B613A3" w:rsidRPr="00B613A3">
        <w:rPr>
          <w:rFonts w:asciiTheme="majorHAnsi" w:hAnsiTheme="majorHAnsi" w:cs="Verdana"/>
          <w:sz w:val="28"/>
          <w:lang w:val="en-US"/>
        </w:rPr>
        <w:t>.</w:t>
      </w:r>
      <w:r w:rsidR="00847D64" w:rsidRPr="00B613A3">
        <w:rPr>
          <w:rFonts w:asciiTheme="majorHAnsi" w:hAnsiTheme="majorHAnsi" w:cs="Verdana"/>
          <w:sz w:val="28"/>
          <w:lang w:val="en-US"/>
        </w:rPr>
        <w:t xml:space="preserve"> </w:t>
      </w:r>
      <w:r w:rsidR="00F540D6">
        <w:rPr>
          <w:rFonts w:asciiTheme="majorHAnsi" w:hAnsiTheme="majorHAnsi" w:cs="Verdana"/>
          <w:sz w:val="28"/>
          <w:lang w:val="en-US"/>
        </w:rPr>
        <w:t>The</w:t>
      </w:r>
      <w:r w:rsidR="006E54D6">
        <w:rPr>
          <w:rFonts w:asciiTheme="majorHAnsi" w:hAnsiTheme="majorHAnsi" w:cs="Verdana"/>
          <w:sz w:val="28"/>
          <w:lang w:val="en-US"/>
        </w:rPr>
        <w:t xml:space="preserve"> degree to which the complexity of </w:t>
      </w:r>
      <w:r w:rsidR="00AE29DD">
        <w:rPr>
          <w:rFonts w:asciiTheme="majorHAnsi" w:hAnsiTheme="majorHAnsi" w:cs="Verdana"/>
          <w:sz w:val="28"/>
          <w:lang w:val="en-US"/>
        </w:rPr>
        <w:t xml:space="preserve">the </w:t>
      </w:r>
      <w:r w:rsidR="00F540D6">
        <w:rPr>
          <w:rFonts w:asciiTheme="majorHAnsi" w:hAnsiTheme="majorHAnsi" w:cs="Verdana"/>
          <w:sz w:val="28"/>
          <w:lang w:val="en-US"/>
        </w:rPr>
        <w:t xml:space="preserve">line drawings </w:t>
      </w:r>
      <w:r w:rsidR="008A54F9">
        <w:rPr>
          <w:rFonts w:asciiTheme="majorHAnsi" w:hAnsiTheme="majorHAnsi" w:cs="Verdana"/>
          <w:sz w:val="28"/>
          <w:lang w:val="en-US"/>
        </w:rPr>
        <w:t xml:space="preserve">over rode </w:t>
      </w:r>
      <w:r w:rsidR="00F40C51">
        <w:rPr>
          <w:rFonts w:asciiTheme="majorHAnsi" w:hAnsiTheme="majorHAnsi" w:cs="Verdana"/>
          <w:sz w:val="28"/>
          <w:lang w:val="en-US"/>
        </w:rPr>
        <w:t>or</w:t>
      </w:r>
      <w:r w:rsidR="00F540D6">
        <w:rPr>
          <w:rFonts w:asciiTheme="majorHAnsi" w:hAnsiTheme="majorHAnsi" w:cs="Verdana"/>
          <w:sz w:val="28"/>
          <w:lang w:val="en-US"/>
        </w:rPr>
        <w:t xml:space="preserve"> masked </w:t>
      </w:r>
      <w:r w:rsidR="008A54F9">
        <w:rPr>
          <w:rFonts w:asciiTheme="majorHAnsi" w:hAnsiTheme="majorHAnsi" w:cs="Verdana"/>
          <w:sz w:val="28"/>
          <w:lang w:val="en-US"/>
        </w:rPr>
        <w:t>rea</w:t>
      </w:r>
      <w:r w:rsidR="00F40C51">
        <w:rPr>
          <w:rFonts w:asciiTheme="majorHAnsi" w:hAnsiTheme="majorHAnsi" w:cs="Verdana"/>
          <w:sz w:val="28"/>
          <w:lang w:val="en-US"/>
        </w:rPr>
        <w:t xml:space="preserve">dings of </w:t>
      </w:r>
      <w:r w:rsidR="00F540D6">
        <w:rPr>
          <w:rFonts w:asciiTheme="majorHAnsi" w:hAnsiTheme="majorHAnsi" w:cs="Verdana"/>
          <w:sz w:val="28"/>
          <w:lang w:val="en-US"/>
        </w:rPr>
        <w:t>fac</w:t>
      </w:r>
      <w:r w:rsidR="00F40C51">
        <w:rPr>
          <w:rFonts w:asciiTheme="majorHAnsi" w:hAnsiTheme="majorHAnsi" w:cs="Verdana"/>
          <w:sz w:val="28"/>
          <w:lang w:val="en-US"/>
        </w:rPr>
        <w:t xml:space="preserve">ial expression and physiognomy </w:t>
      </w:r>
      <w:r w:rsidR="00F540D6">
        <w:rPr>
          <w:rFonts w:asciiTheme="majorHAnsi" w:hAnsiTheme="majorHAnsi" w:cs="Verdana"/>
          <w:sz w:val="28"/>
          <w:lang w:val="en-US"/>
        </w:rPr>
        <w:t xml:space="preserve">will I suspect always </w:t>
      </w:r>
      <w:r w:rsidR="008A54F9">
        <w:rPr>
          <w:rFonts w:asciiTheme="majorHAnsi" w:hAnsiTheme="majorHAnsi" w:cs="Verdana"/>
          <w:sz w:val="28"/>
          <w:lang w:val="en-US"/>
        </w:rPr>
        <w:t xml:space="preserve">remain </w:t>
      </w:r>
      <w:r w:rsidR="00AE29DD">
        <w:rPr>
          <w:rFonts w:asciiTheme="majorHAnsi" w:hAnsiTheme="majorHAnsi" w:cs="Verdana"/>
          <w:sz w:val="28"/>
          <w:lang w:val="en-US"/>
        </w:rPr>
        <w:t xml:space="preserve">something of a </w:t>
      </w:r>
      <w:r w:rsidR="00D96EAE">
        <w:rPr>
          <w:rFonts w:asciiTheme="majorHAnsi" w:hAnsiTheme="majorHAnsi" w:cs="Verdana"/>
          <w:sz w:val="28"/>
          <w:lang w:val="en-US"/>
        </w:rPr>
        <w:t>puzzle,</w:t>
      </w:r>
      <w:r w:rsidR="006E54D6">
        <w:rPr>
          <w:rFonts w:asciiTheme="majorHAnsi" w:hAnsiTheme="majorHAnsi" w:cs="Verdana"/>
          <w:color w:val="0000FF"/>
          <w:sz w:val="28"/>
          <w:lang w:val="en-US"/>
        </w:rPr>
        <w:t xml:space="preserve"> </w:t>
      </w:r>
      <w:r w:rsidR="00AE29DD">
        <w:rPr>
          <w:rFonts w:asciiTheme="majorHAnsi" w:hAnsiTheme="majorHAnsi" w:cs="Verdana"/>
          <w:sz w:val="28"/>
          <w:lang w:val="en-US"/>
        </w:rPr>
        <w:t>but what they</w:t>
      </w:r>
      <w:r w:rsidR="006E54D6" w:rsidRPr="006E54D6">
        <w:rPr>
          <w:rFonts w:asciiTheme="majorHAnsi" w:hAnsiTheme="majorHAnsi" w:cs="Verdana"/>
          <w:sz w:val="28"/>
          <w:lang w:val="en-US"/>
        </w:rPr>
        <w:t xml:space="preserve"> </w:t>
      </w:r>
      <w:r w:rsidR="00D96EAE" w:rsidRPr="006E54D6">
        <w:rPr>
          <w:rFonts w:asciiTheme="majorHAnsi" w:hAnsiTheme="majorHAnsi" w:cs="Verdana"/>
          <w:sz w:val="28"/>
          <w:lang w:val="en-US"/>
        </w:rPr>
        <w:t>certainly serve</w:t>
      </w:r>
      <w:r w:rsidR="00AE29DD">
        <w:rPr>
          <w:rFonts w:asciiTheme="majorHAnsi" w:hAnsiTheme="majorHAnsi" w:cs="Verdana"/>
          <w:sz w:val="28"/>
          <w:lang w:val="en-US"/>
        </w:rPr>
        <w:t xml:space="preserve"> to</w:t>
      </w:r>
      <w:r w:rsidR="006E54D6" w:rsidRPr="006E54D6">
        <w:rPr>
          <w:rFonts w:asciiTheme="majorHAnsi" w:hAnsiTheme="majorHAnsi" w:cs="Verdana"/>
          <w:sz w:val="28"/>
          <w:lang w:val="en-US"/>
        </w:rPr>
        <w:t xml:space="preserve"> </w:t>
      </w:r>
      <w:r w:rsidR="00D96EAE" w:rsidRPr="006E54D6">
        <w:rPr>
          <w:rFonts w:asciiTheme="majorHAnsi" w:hAnsiTheme="majorHAnsi" w:cs="Verdana"/>
          <w:sz w:val="28"/>
          <w:lang w:val="en-US"/>
        </w:rPr>
        <w:t>illustrate is</w:t>
      </w:r>
      <w:r w:rsidR="006E54D6" w:rsidRPr="006E54D6">
        <w:rPr>
          <w:rFonts w:asciiTheme="majorHAnsi" w:hAnsiTheme="majorHAnsi" w:cs="Verdana"/>
          <w:sz w:val="28"/>
          <w:lang w:val="en-US"/>
        </w:rPr>
        <w:t xml:space="preserve"> the degree to which</w:t>
      </w:r>
      <w:r w:rsidR="00F540D6" w:rsidRPr="006E54D6">
        <w:rPr>
          <w:rFonts w:asciiTheme="majorHAnsi" w:hAnsiTheme="majorHAnsi" w:cs="Verdana"/>
          <w:sz w:val="28"/>
          <w:lang w:val="en-US"/>
        </w:rPr>
        <w:t xml:space="preserve"> </w:t>
      </w:r>
      <w:r w:rsidR="00D96EAE" w:rsidRPr="006E54D6">
        <w:rPr>
          <w:rFonts w:asciiTheme="majorHAnsi" w:hAnsiTheme="majorHAnsi" w:cs="Verdana"/>
          <w:sz w:val="28"/>
          <w:lang w:val="en-US"/>
        </w:rPr>
        <w:t>identity</w:t>
      </w:r>
      <w:r w:rsidR="00D96EAE">
        <w:rPr>
          <w:rFonts w:asciiTheme="majorHAnsi" w:hAnsiTheme="majorHAnsi" w:cs="Verdana"/>
          <w:sz w:val="28"/>
          <w:lang w:val="en-US"/>
        </w:rPr>
        <w:t xml:space="preserve"> can</w:t>
      </w:r>
      <w:r w:rsidR="00F40C51">
        <w:rPr>
          <w:rFonts w:asciiTheme="majorHAnsi" w:hAnsiTheme="majorHAnsi" w:cs="Verdana"/>
          <w:sz w:val="28"/>
          <w:lang w:val="en-US"/>
        </w:rPr>
        <w:t xml:space="preserve"> be</w:t>
      </w:r>
      <w:r w:rsidR="006E54D6" w:rsidRPr="006E54D6">
        <w:rPr>
          <w:rFonts w:asciiTheme="majorHAnsi" w:hAnsiTheme="majorHAnsi" w:cs="Verdana"/>
          <w:sz w:val="28"/>
          <w:lang w:val="en-US"/>
        </w:rPr>
        <w:t xml:space="preserve"> constructed </w:t>
      </w:r>
      <w:r w:rsidR="00F40C51">
        <w:rPr>
          <w:rFonts w:asciiTheme="majorHAnsi" w:hAnsiTheme="majorHAnsi" w:cs="Verdana"/>
          <w:sz w:val="28"/>
          <w:lang w:val="en-US"/>
        </w:rPr>
        <w:t xml:space="preserve">and exist </w:t>
      </w:r>
      <w:r w:rsidR="006E54D6" w:rsidRPr="006E54D6">
        <w:rPr>
          <w:rFonts w:asciiTheme="majorHAnsi" w:hAnsiTheme="majorHAnsi" w:cs="Verdana"/>
          <w:sz w:val="28"/>
          <w:lang w:val="en-US"/>
        </w:rPr>
        <w:t>in layers.</w:t>
      </w:r>
      <w:r w:rsidR="00AE29DD">
        <w:rPr>
          <w:rFonts w:asciiTheme="majorHAnsi" w:hAnsiTheme="majorHAnsi" w:cs="Verdana"/>
          <w:sz w:val="28"/>
          <w:lang w:val="en-US"/>
        </w:rPr>
        <w:t xml:space="preserve"> First the </w:t>
      </w:r>
      <w:r w:rsidR="00D96EAE">
        <w:rPr>
          <w:rFonts w:asciiTheme="majorHAnsi" w:hAnsiTheme="majorHAnsi" w:cs="Verdana"/>
          <w:sz w:val="28"/>
          <w:lang w:val="en-US"/>
        </w:rPr>
        <w:t>face,</w:t>
      </w:r>
      <w:r w:rsidR="00AE29DD">
        <w:rPr>
          <w:rFonts w:asciiTheme="majorHAnsi" w:hAnsiTheme="majorHAnsi" w:cs="Verdana"/>
          <w:sz w:val="28"/>
          <w:lang w:val="en-US"/>
        </w:rPr>
        <w:t xml:space="preserve"> then the drawn on narrative, the “ back story”.</w:t>
      </w:r>
    </w:p>
    <w:p w:rsidR="00535C38" w:rsidRDefault="00F40C51" w:rsidP="00FE7545">
      <w:pPr>
        <w:widowControl w:val="0"/>
        <w:autoSpaceDE w:val="0"/>
        <w:autoSpaceDN w:val="0"/>
        <w:adjustRightInd w:val="0"/>
        <w:spacing w:after="240" w:line="360" w:lineRule="auto"/>
        <w:rPr>
          <w:rFonts w:asciiTheme="majorHAnsi" w:hAnsiTheme="majorHAnsi" w:cs="Verdana"/>
          <w:sz w:val="28"/>
          <w:lang w:val="en-US"/>
        </w:rPr>
      </w:pPr>
      <w:r w:rsidRPr="00AE29DD">
        <w:rPr>
          <w:rFonts w:asciiTheme="majorHAnsi" w:hAnsiTheme="majorHAnsi" w:cs="Verdana"/>
          <w:sz w:val="28"/>
          <w:lang w:val="en-US"/>
        </w:rPr>
        <w:t>In Maori culture</w:t>
      </w:r>
      <w:r w:rsidR="00F540D6" w:rsidRPr="00AE29DD">
        <w:rPr>
          <w:rFonts w:asciiTheme="majorHAnsi" w:hAnsiTheme="majorHAnsi" w:cs="Verdana"/>
          <w:sz w:val="28"/>
          <w:lang w:val="en-US"/>
        </w:rPr>
        <w:t xml:space="preserve"> male facial tattoo</w:t>
      </w:r>
      <w:r w:rsidRPr="00AE29DD">
        <w:rPr>
          <w:rFonts w:asciiTheme="majorHAnsi" w:hAnsiTheme="majorHAnsi" w:cs="Verdana"/>
          <w:sz w:val="28"/>
          <w:lang w:val="en-US"/>
        </w:rPr>
        <w:t>s are made according to a strict sense of order. Although at first s</w:t>
      </w:r>
      <w:r w:rsidR="0091398E">
        <w:rPr>
          <w:rFonts w:asciiTheme="majorHAnsi" w:hAnsiTheme="majorHAnsi" w:cs="Verdana"/>
          <w:sz w:val="28"/>
          <w:lang w:val="en-US"/>
        </w:rPr>
        <w:t>ight they appear symmetrical one</w:t>
      </w:r>
      <w:r w:rsidRPr="00AE29DD">
        <w:rPr>
          <w:rFonts w:asciiTheme="majorHAnsi" w:hAnsiTheme="majorHAnsi" w:cs="Verdana"/>
          <w:sz w:val="28"/>
          <w:lang w:val="en-US"/>
        </w:rPr>
        <w:t xml:space="preserve"> side of the face </w:t>
      </w:r>
      <w:r w:rsidR="008F7E92">
        <w:rPr>
          <w:rFonts w:asciiTheme="majorHAnsi" w:hAnsiTheme="majorHAnsi" w:cs="Verdana"/>
          <w:sz w:val="28"/>
          <w:lang w:val="en-US"/>
        </w:rPr>
        <w:t xml:space="preserve">is subtly different </w:t>
      </w:r>
      <w:r w:rsidR="0091398E">
        <w:rPr>
          <w:rFonts w:asciiTheme="majorHAnsi" w:hAnsiTheme="majorHAnsi" w:cs="Verdana"/>
          <w:sz w:val="28"/>
          <w:lang w:val="en-US"/>
        </w:rPr>
        <w:t>from the other, each side telling</w:t>
      </w:r>
      <w:r w:rsidR="00AE29DD">
        <w:rPr>
          <w:rFonts w:asciiTheme="majorHAnsi" w:hAnsiTheme="majorHAnsi" w:cs="Verdana"/>
          <w:sz w:val="28"/>
          <w:lang w:val="en-US"/>
        </w:rPr>
        <w:t xml:space="preserve"> a different story.  The left describes t</w:t>
      </w:r>
      <w:r w:rsidRPr="00AE29DD">
        <w:rPr>
          <w:rFonts w:asciiTheme="majorHAnsi" w:hAnsiTheme="majorHAnsi" w:cs="Verdana"/>
          <w:sz w:val="28"/>
          <w:lang w:val="en-US"/>
        </w:rPr>
        <w:t>he wearers patriarchal ancestry,</w:t>
      </w:r>
      <w:r w:rsidR="00B613A3" w:rsidRPr="00AE29DD">
        <w:rPr>
          <w:rFonts w:asciiTheme="majorHAnsi" w:hAnsiTheme="majorHAnsi" w:cs="Verdana"/>
          <w:sz w:val="28"/>
          <w:lang w:val="en-US"/>
        </w:rPr>
        <w:t xml:space="preserve"> the right </w:t>
      </w:r>
      <w:r w:rsidR="00531E81">
        <w:rPr>
          <w:rFonts w:asciiTheme="majorHAnsi" w:hAnsiTheme="majorHAnsi" w:cs="Verdana"/>
          <w:sz w:val="28"/>
          <w:lang w:val="en-US"/>
        </w:rPr>
        <w:t xml:space="preserve">spells out </w:t>
      </w:r>
      <w:r w:rsidRPr="00AE29DD">
        <w:rPr>
          <w:rFonts w:asciiTheme="majorHAnsi" w:hAnsiTheme="majorHAnsi" w:cs="Verdana"/>
          <w:sz w:val="28"/>
          <w:lang w:val="en-US"/>
        </w:rPr>
        <w:t>the matriarchal</w:t>
      </w:r>
      <w:r w:rsidR="00AE29DD">
        <w:rPr>
          <w:rFonts w:asciiTheme="majorHAnsi" w:hAnsiTheme="majorHAnsi" w:cs="Verdana"/>
          <w:sz w:val="28"/>
          <w:lang w:val="en-US"/>
        </w:rPr>
        <w:t xml:space="preserve"> half</w:t>
      </w:r>
      <w:r w:rsidR="0091398E">
        <w:rPr>
          <w:rFonts w:asciiTheme="majorHAnsi" w:hAnsiTheme="majorHAnsi" w:cs="Verdana"/>
          <w:sz w:val="28"/>
          <w:lang w:val="en-US"/>
        </w:rPr>
        <w:t>. T</w:t>
      </w:r>
      <w:r w:rsidR="00AE29DD">
        <w:rPr>
          <w:rFonts w:asciiTheme="majorHAnsi" w:hAnsiTheme="majorHAnsi" w:cs="Verdana"/>
          <w:sz w:val="28"/>
          <w:lang w:val="en-US"/>
        </w:rPr>
        <w:t>ogether they tell a</w:t>
      </w:r>
      <w:r w:rsidRPr="00AE29DD">
        <w:rPr>
          <w:rFonts w:asciiTheme="majorHAnsi" w:hAnsiTheme="majorHAnsi" w:cs="Verdana"/>
          <w:sz w:val="28"/>
          <w:lang w:val="en-US"/>
        </w:rPr>
        <w:t xml:space="preserve"> story of d</w:t>
      </w:r>
      <w:r w:rsidR="00AE29DD">
        <w:rPr>
          <w:rFonts w:asciiTheme="majorHAnsi" w:hAnsiTheme="majorHAnsi" w:cs="Verdana"/>
          <w:sz w:val="28"/>
          <w:lang w:val="en-US"/>
        </w:rPr>
        <w:t xml:space="preserve">escent. If </w:t>
      </w:r>
      <w:r w:rsidRPr="00AE29DD">
        <w:rPr>
          <w:rFonts w:asciiTheme="majorHAnsi" w:hAnsiTheme="majorHAnsi" w:cs="Verdana"/>
          <w:sz w:val="28"/>
          <w:lang w:val="en-US"/>
        </w:rPr>
        <w:t xml:space="preserve">on the </w:t>
      </w:r>
      <w:r w:rsidR="00D96EAE" w:rsidRPr="00AE29DD">
        <w:rPr>
          <w:rFonts w:asciiTheme="majorHAnsi" w:hAnsiTheme="majorHAnsi" w:cs="Verdana"/>
          <w:sz w:val="28"/>
          <w:lang w:val="en-US"/>
        </w:rPr>
        <w:t>father’s</w:t>
      </w:r>
      <w:r w:rsidRPr="00AE29DD">
        <w:rPr>
          <w:rFonts w:asciiTheme="majorHAnsi" w:hAnsiTheme="majorHAnsi" w:cs="Verdana"/>
          <w:sz w:val="28"/>
          <w:lang w:val="en-US"/>
        </w:rPr>
        <w:t xml:space="preserve"> side there was no </w:t>
      </w:r>
      <w:r w:rsidR="00AE29DD">
        <w:rPr>
          <w:rFonts w:asciiTheme="majorHAnsi" w:hAnsiTheme="majorHAnsi" w:cs="Verdana"/>
          <w:sz w:val="28"/>
          <w:lang w:val="en-US"/>
        </w:rPr>
        <w:t xml:space="preserve">significant </w:t>
      </w:r>
      <w:r w:rsidRPr="00AE29DD">
        <w:rPr>
          <w:rFonts w:asciiTheme="majorHAnsi" w:hAnsiTheme="majorHAnsi" w:cs="Verdana"/>
          <w:sz w:val="28"/>
          <w:lang w:val="en-US"/>
        </w:rPr>
        <w:t xml:space="preserve">bloodline of </w:t>
      </w:r>
      <w:r w:rsidR="00AE29DD">
        <w:rPr>
          <w:rFonts w:asciiTheme="majorHAnsi" w:hAnsiTheme="majorHAnsi" w:cs="Verdana"/>
          <w:sz w:val="28"/>
          <w:lang w:val="en-US"/>
        </w:rPr>
        <w:t xml:space="preserve">either </w:t>
      </w:r>
      <w:r w:rsidR="008F7E92">
        <w:rPr>
          <w:rFonts w:asciiTheme="majorHAnsi" w:hAnsiTheme="majorHAnsi" w:cs="Verdana"/>
          <w:sz w:val="28"/>
          <w:lang w:val="en-US"/>
        </w:rPr>
        <w:t xml:space="preserve">power, status or </w:t>
      </w:r>
      <w:r w:rsidR="00D96EAE" w:rsidRPr="00AE29DD">
        <w:rPr>
          <w:rFonts w:asciiTheme="majorHAnsi" w:hAnsiTheme="majorHAnsi" w:cs="Verdana"/>
          <w:sz w:val="28"/>
          <w:lang w:val="en-US"/>
        </w:rPr>
        <w:t>achievement the</w:t>
      </w:r>
      <w:r w:rsidRPr="00AE29DD">
        <w:rPr>
          <w:rFonts w:asciiTheme="majorHAnsi" w:hAnsiTheme="majorHAnsi" w:cs="Verdana"/>
          <w:sz w:val="28"/>
          <w:lang w:val="en-US"/>
        </w:rPr>
        <w:t xml:space="preserve"> </w:t>
      </w:r>
      <w:r w:rsidR="00AE29DD" w:rsidRPr="00AE29DD">
        <w:rPr>
          <w:rFonts w:asciiTheme="majorHAnsi" w:hAnsiTheme="majorHAnsi" w:cs="Verdana"/>
          <w:sz w:val="28"/>
          <w:lang w:val="en-US"/>
        </w:rPr>
        <w:t xml:space="preserve">left </w:t>
      </w:r>
      <w:r w:rsidR="00847D64" w:rsidRPr="00AE29DD">
        <w:rPr>
          <w:rFonts w:asciiTheme="majorHAnsi" w:hAnsiTheme="majorHAnsi" w:cs="Verdana"/>
          <w:sz w:val="28"/>
          <w:lang w:val="en-US"/>
        </w:rPr>
        <w:t xml:space="preserve">side of the face </w:t>
      </w:r>
      <w:r w:rsidR="00D96EAE" w:rsidRPr="00AE29DD">
        <w:rPr>
          <w:rFonts w:asciiTheme="majorHAnsi" w:hAnsiTheme="majorHAnsi" w:cs="Verdana"/>
          <w:sz w:val="28"/>
          <w:lang w:val="en-US"/>
        </w:rPr>
        <w:t>would be</w:t>
      </w:r>
      <w:r w:rsidR="00AE29DD" w:rsidRPr="00AE29DD">
        <w:rPr>
          <w:rFonts w:asciiTheme="majorHAnsi" w:hAnsiTheme="majorHAnsi" w:cs="Verdana"/>
          <w:sz w:val="28"/>
          <w:lang w:val="en-US"/>
        </w:rPr>
        <w:t xml:space="preserve"> left </w:t>
      </w:r>
      <w:r w:rsidR="00AE29DD">
        <w:rPr>
          <w:rFonts w:asciiTheme="majorHAnsi" w:hAnsiTheme="majorHAnsi" w:cs="Verdana"/>
          <w:sz w:val="28"/>
          <w:lang w:val="en-US"/>
        </w:rPr>
        <w:t xml:space="preserve">as a </w:t>
      </w:r>
      <w:r w:rsidR="00D96EAE" w:rsidRPr="00AE29DD">
        <w:rPr>
          <w:rFonts w:asciiTheme="majorHAnsi" w:hAnsiTheme="majorHAnsi" w:cs="Verdana"/>
          <w:sz w:val="28"/>
          <w:lang w:val="en-US"/>
        </w:rPr>
        <w:t>blank.</w:t>
      </w:r>
      <w:r w:rsidR="00AE29DD" w:rsidRPr="00AE29DD">
        <w:rPr>
          <w:rFonts w:asciiTheme="majorHAnsi" w:hAnsiTheme="majorHAnsi" w:cs="Verdana"/>
          <w:sz w:val="28"/>
          <w:lang w:val="en-US"/>
        </w:rPr>
        <w:t xml:space="preserve">   </w:t>
      </w:r>
    </w:p>
    <w:p w:rsidR="00780B89" w:rsidRDefault="00535C38" w:rsidP="00FE7545">
      <w:pPr>
        <w:widowControl w:val="0"/>
        <w:autoSpaceDE w:val="0"/>
        <w:autoSpaceDN w:val="0"/>
        <w:adjustRightInd w:val="0"/>
        <w:spacing w:after="0" w:line="360" w:lineRule="auto"/>
        <w:rPr>
          <w:rFonts w:asciiTheme="majorHAnsi" w:hAnsiTheme="majorHAnsi"/>
          <w:sz w:val="28"/>
        </w:rPr>
      </w:pPr>
      <w:r>
        <w:rPr>
          <w:rFonts w:asciiTheme="majorHAnsi" w:hAnsiTheme="majorHAnsi"/>
          <w:sz w:val="28"/>
        </w:rPr>
        <w:t xml:space="preserve">Prior to European first contact there was no history </w:t>
      </w:r>
      <w:r w:rsidR="0091398E">
        <w:rPr>
          <w:rFonts w:asciiTheme="majorHAnsi" w:hAnsiTheme="majorHAnsi"/>
          <w:sz w:val="28"/>
        </w:rPr>
        <w:t xml:space="preserve">of drawing let alone pen and paper, the Maori wove </w:t>
      </w:r>
      <w:r w:rsidR="00D96EAE">
        <w:rPr>
          <w:rFonts w:asciiTheme="majorHAnsi" w:hAnsiTheme="majorHAnsi"/>
          <w:sz w:val="28"/>
        </w:rPr>
        <w:t>and carved</w:t>
      </w:r>
      <w:r w:rsidR="00780B89">
        <w:rPr>
          <w:rFonts w:asciiTheme="majorHAnsi" w:hAnsiTheme="majorHAnsi"/>
          <w:sz w:val="28"/>
        </w:rPr>
        <w:t xml:space="preserve"> and as near as </w:t>
      </w:r>
      <w:r w:rsidR="00342697">
        <w:rPr>
          <w:rFonts w:asciiTheme="majorHAnsi" w:hAnsiTheme="majorHAnsi"/>
          <w:sz w:val="28"/>
        </w:rPr>
        <w:t xml:space="preserve">they got to producing anything </w:t>
      </w:r>
      <w:r w:rsidR="00780B89">
        <w:rPr>
          <w:rFonts w:asciiTheme="majorHAnsi" w:hAnsiTheme="majorHAnsi"/>
          <w:sz w:val="28"/>
        </w:rPr>
        <w:t>that could be called drawing were the Ta Moko.</w:t>
      </w:r>
    </w:p>
    <w:p w:rsidR="009F2D38" w:rsidRPr="004A1642" w:rsidRDefault="00780B89" w:rsidP="009F2D38">
      <w:pPr>
        <w:widowControl w:val="0"/>
        <w:autoSpaceDE w:val="0"/>
        <w:autoSpaceDN w:val="0"/>
        <w:adjustRightInd w:val="0"/>
        <w:spacing w:after="0" w:line="360" w:lineRule="auto"/>
        <w:rPr>
          <w:rFonts w:asciiTheme="majorHAnsi" w:hAnsiTheme="majorHAnsi"/>
          <w:sz w:val="28"/>
        </w:rPr>
      </w:pPr>
      <w:r>
        <w:rPr>
          <w:rFonts w:asciiTheme="majorHAnsi" w:hAnsiTheme="majorHAnsi"/>
          <w:sz w:val="28"/>
        </w:rPr>
        <w:t xml:space="preserve"> Probably </w:t>
      </w:r>
      <w:r w:rsidRPr="008A7F00">
        <w:rPr>
          <w:rFonts w:asciiTheme="majorHAnsi" w:hAnsiTheme="majorHAnsi"/>
          <w:sz w:val="28"/>
        </w:rPr>
        <w:t xml:space="preserve">the earliest surviving </w:t>
      </w:r>
      <w:r w:rsidR="00342697">
        <w:rPr>
          <w:rFonts w:asciiTheme="majorHAnsi" w:hAnsiTheme="majorHAnsi"/>
          <w:sz w:val="28"/>
        </w:rPr>
        <w:t xml:space="preserve">examples of </w:t>
      </w:r>
      <w:r>
        <w:rPr>
          <w:rFonts w:asciiTheme="majorHAnsi" w:hAnsiTheme="majorHAnsi"/>
          <w:sz w:val="28"/>
        </w:rPr>
        <w:t xml:space="preserve">pen and ink </w:t>
      </w:r>
      <w:r w:rsidRPr="008A7F00">
        <w:rPr>
          <w:rFonts w:asciiTheme="majorHAnsi" w:hAnsiTheme="majorHAnsi"/>
          <w:sz w:val="28"/>
        </w:rPr>
        <w:t>drawing</w:t>
      </w:r>
      <w:r>
        <w:rPr>
          <w:rFonts w:asciiTheme="majorHAnsi" w:hAnsiTheme="majorHAnsi"/>
          <w:sz w:val="28"/>
        </w:rPr>
        <w:t>s made on paper by the Mao</w:t>
      </w:r>
      <w:r w:rsidR="00342697">
        <w:rPr>
          <w:rFonts w:asciiTheme="majorHAnsi" w:hAnsiTheme="majorHAnsi"/>
          <w:sz w:val="28"/>
        </w:rPr>
        <w:t>ri, a</w:t>
      </w:r>
      <w:r>
        <w:rPr>
          <w:rFonts w:asciiTheme="majorHAnsi" w:hAnsiTheme="majorHAnsi"/>
          <w:sz w:val="28"/>
        </w:rPr>
        <w:t>re the drawi</w:t>
      </w:r>
      <w:r w:rsidR="00342697">
        <w:rPr>
          <w:rFonts w:asciiTheme="majorHAnsi" w:hAnsiTheme="majorHAnsi"/>
          <w:sz w:val="28"/>
        </w:rPr>
        <w:t xml:space="preserve">ngs they made of </w:t>
      </w:r>
      <w:r>
        <w:rPr>
          <w:rFonts w:asciiTheme="majorHAnsi" w:hAnsiTheme="majorHAnsi"/>
          <w:sz w:val="28"/>
        </w:rPr>
        <w:t xml:space="preserve">their own </w:t>
      </w:r>
      <w:r w:rsidR="00D96EAE">
        <w:rPr>
          <w:rFonts w:asciiTheme="majorHAnsi" w:hAnsiTheme="majorHAnsi"/>
          <w:sz w:val="28"/>
        </w:rPr>
        <w:t>faces,</w:t>
      </w:r>
      <w:r w:rsidR="00342697">
        <w:rPr>
          <w:rFonts w:asciiTheme="majorHAnsi" w:hAnsiTheme="majorHAnsi"/>
          <w:sz w:val="28"/>
        </w:rPr>
        <w:t xml:space="preserve"> not of their physical features</w:t>
      </w:r>
      <w:r>
        <w:rPr>
          <w:rFonts w:asciiTheme="majorHAnsi" w:hAnsiTheme="majorHAnsi"/>
          <w:sz w:val="28"/>
        </w:rPr>
        <w:t xml:space="preserve"> </w:t>
      </w:r>
      <w:r w:rsidR="00342697">
        <w:rPr>
          <w:rFonts w:asciiTheme="majorHAnsi" w:hAnsiTheme="majorHAnsi"/>
          <w:sz w:val="28"/>
        </w:rPr>
        <w:t xml:space="preserve">but </w:t>
      </w:r>
      <w:r w:rsidR="00D96EAE">
        <w:rPr>
          <w:rFonts w:asciiTheme="majorHAnsi" w:hAnsiTheme="majorHAnsi"/>
          <w:sz w:val="28"/>
        </w:rPr>
        <w:t>the linear</w:t>
      </w:r>
      <w:r w:rsidR="00342697">
        <w:rPr>
          <w:rFonts w:asciiTheme="majorHAnsi" w:hAnsiTheme="majorHAnsi"/>
          <w:sz w:val="28"/>
        </w:rPr>
        <w:t xml:space="preserve"> patt</w:t>
      </w:r>
      <w:r w:rsidR="009F21C7">
        <w:rPr>
          <w:rFonts w:asciiTheme="majorHAnsi" w:hAnsiTheme="majorHAnsi"/>
          <w:sz w:val="28"/>
        </w:rPr>
        <w:t>erns chiselled into the surface of</w:t>
      </w:r>
      <w:r w:rsidR="00342697">
        <w:rPr>
          <w:rFonts w:asciiTheme="majorHAnsi" w:hAnsiTheme="majorHAnsi"/>
          <w:sz w:val="28"/>
        </w:rPr>
        <w:t xml:space="preserve"> their face</w:t>
      </w:r>
      <w:r w:rsidR="0091398E">
        <w:rPr>
          <w:rFonts w:asciiTheme="majorHAnsi" w:hAnsiTheme="majorHAnsi"/>
          <w:sz w:val="28"/>
        </w:rPr>
        <w:t xml:space="preserve">, the </w:t>
      </w:r>
      <w:r w:rsidR="00D96EAE">
        <w:rPr>
          <w:rFonts w:asciiTheme="majorHAnsi" w:hAnsiTheme="majorHAnsi"/>
          <w:sz w:val="28"/>
        </w:rPr>
        <w:t xml:space="preserve">Moko. </w:t>
      </w:r>
      <w:r w:rsidR="009F2D38" w:rsidRPr="004A1642">
        <w:rPr>
          <w:rFonts w:asciiTheme="majorHAnsi" w:hAnsiTheme="majorHAnsi"/>
          <w:sz w:val="28"/>
        </w:rPr>
        <w:t>Within the story of drawing these made from memory images</w:t>
      </w:r>
      <w:r w:rsidR="00D75186" w:rsidRPr="004A1642">
        <w:rPr>
          <w:rFonts w:asciiTheme="majorHAnsi" w:hAnsiTheme="majorHAnsi"/>
          <w:sz w:val="28"/>
        </w:rPr>
        <w:t>,</w:t>
      </w:r>
      <w:r w:rsidR="009F2D38" w:rsidRPr="004A1642">
        <w:rPr>
          <w:rFonts w:asciiTheme="majorHAnsi" w:hAnsiTheme="majorHAnsi"/>
          <w:sz w:val="28"/>
        </w:rPr>
        <w:t xml:space="preserve"> executed at the bottom of land deeds as pro</w:t>
      </w:r>
      <w:r w:rsidR="00D75186" w:rsidRPr="004A1642">
        <w:rPr>
          <w:rFonts w:asciiTheme="majorHAnsi" w:hAnsiTheme="majorHAnsi"/>
          <w:sz w:val="28"/>
        </w:rPr>
        <w:t xml:space="preserve">of of an individuals </w:t>
      </w:r>
      <w:r w:rsidR="00D96EAE" w:rsidRPr="004A1642">
        <w:rPr>
          <w:rFonts w:asciiTheme="majorHAnsi" w:hAnsiTheme="majorHAnsi"/>
          <w:sz w:val="28"/>
        </w:rPr>
        <w:t>identity,</w:t>
      </w:r>
      <w:r w:rsidR="00D75186" w:rsidRPr="004A1642">
        <w:rPr>
          <w:rFonts w:asciiTheme="majorHAnsi" w:hAnsiTheme="majorHAnsi"/>
          <w:sz w:val="28"/>
        </w:rPr>
        <w:t xml:space="preserve"> are not </w:t>
      </w:r>
      <w:r w:rsidR="00D96EAE" w:rsidRPr="004A1642">
        <w:rPr>
          <w:rFonts w:asciiTheme="majorHAnsi" w:hAnsiTheme="majorHAnsi"/>
          <w:sz w:val="28"/>
        </w:rPr>
        <w:t>simply signatures,</w:t>
      </w:r>
      <w:r w:rsidR="00D75186" w:rsidRPr="004A1642">
        <w:rPr>
          <w:rFonts w:asciiTheme="majorHAnsi" w:hAnsiTheme="majorHAnsi"/>
          <w:sz w:val="28"/>
        </w:rPr>
        <w:t xml:space="preserve"> they are also</w:t>
      </w:r>
      <w:r w:rsidR="009F2D38" w:rsidRPr="004A1642">
        <w:rPr>
          <w:rFonts w:asciiTheme="majorHAnsi" w:hAnsiTheme="majorHAnsi"/>
          <w:sz w:val="28"/>
        </w:rPr>
        <w:t xml:space="preserve"> powerful reminders of the bond that exists between writing and drawing. </w:t>
      </w:r>
    </w:p>
    <w:p w:rsidR="009F2D38" w:rsidRPr="004A1642" w:rsidRDefault="009F2D38" w:rsidP="009F2D38">
      <w:pPr>
        <w:widowControl w:val="0"/>
        <w:autoSpaceDE w:val="0"/>
        <w:autoSpaceDN w:val="0"/>
        <w:adjustRightInd w:val="0"/>
        <w:spacing w:after="0" w:line="360" w:lineRule="auto"/>
        <w:rPr>
          <w:rFonts w:asciiTheme="majorHAnsi" w:hAnsiTheme="majorHAnsi"/>
          <w:sz w:val="28"/>
        </w:rPr>
      </w:pPr>
      <w:r w:rsidRPr="004A1642">
        <w:rPr>
          <w:rFonts w:asciiTheme="majorHAnsi" w:hAnsiTheme="majorHAnsi"/>
          <w:sz w:val="28"/>
        </w:rPr>
        <w:t xml:space="preserve">Ta moko however, the actual tattoos, are more complex than signatures. </w:t>
      </w:r>
      <w:r w:rsidR="00D75186" w:rsidRPr="004A1642">
        <w:rPr>
          <w:rFonts w:asciiTheme="majorHAnsi" w:hAnsiTheme="majorHAnsi"/>
          <w:sz w:val="28"/>
        </w:rPr>
        <w:t>As drawings they are important</w:t>
      </w:r>
      <w:r w:rsidRPr="004A1642">
        <w:rPr>
          <w:rFonts w:asciiTheme="majorHAnsi" w:hAnsiTheme="majorHAnsi"/>
          <w:sz w:val="28"/>
        </w:rPr>
        <w:t xml:space="preserve"> because they have a living background, a background that’s far from neutral. Working in partnership with the wearers physical appearance they produce a representation of identity that ties inheritance to appearance and past to present. </w:t>
      </w:r>
    </w:p>
    <w:p w:rsidR="009F2D38" w:rsidRPr="004A1642" w:rsidRDefault="00D75186" w:rsidP="009F2D38">
      <w:pPr>
        <w:widowControl w:val="0"/>
        <w:autoSpaceDE w:val="0"/>
        <w:autoSpaceDN w:val="0"/>
        <w:adjustRightInd w:val="0"/>
        <w:spacing w:after="0" w:line="360" w:lineRule="auto"/>
        <w:rPr>
          <w:rFonts w:asciiTheme="majorHAnsi" w:hAnsiTheme="majorHAnsi"/>
          <w:sz w:val="28"/>
        </w:rPr>
      </w:pPr>
      <w:r w:rsidRPr="004A1642">
        <w:rPr>
          <w:rFonts w:asciiTheme="majorHAnsi" w:hAnsiTheme="majorHAnsi"/>
          <w:sz w:val="28"/>
        </w:rPr>
        <w:t>What connects</w:t>
      </w:r>
      <w:r w:rsidR="009F2D38" w:rsidRPr="004A1642">
        <w:rPr>
          <w:rFonts w:asciiTheme="majorHAnsi" w:hAnsiTheme="majorHAnsi"/>
          <w:sz w:val="28"/>
        </w:rPr>
        <w:t xml:space="preserve"> each of the five </w:t>
      </w:r>
      <w:r w:rsidRPr="004A1642">
        <w:rPr>
          <w:rFonts w:asciiTheme="majorHAnsi" w:hAnsiTheme="majorHAnsi"/>
          <w:sz w:val="28"/>
        </w:rPr>
        <w:t xml:space="preserve">examples I have chosen to </w:t>
      </w:r>
      <w:r w:rsidR="00D96EAE" w:rsidRPr="004A1642">
        <w:rPr>
          <w:rFonts w:asciiTheme="majorHAnsi" w:hAnsiTheme="majorHAnsi"/>
          <w:sz w:val="28"/>
        </w:rPr>
        <w:t>illustrate this</w:t>
      </w:r>
      <w:r w:rsidR="009F2D38" w:rsidRPr="004A1642">
        <w:rPr>
          <w:rFonts w:asciiTheme="majorHAnsi" w:hAnsiTheme="majorHAnsi"/>
          <w:sz w:val="28"/>
        </w:rPr>
        <w:t xml:space="preserve"> exploration of d</w:t>
      </w:r>
      <w:r w:rsidRPr="004A1642">
        <w:rPr>
          <w:rFonts w:asciiTheme="majorHAnsi" w:hAnsiTheme="majorHAnsi"/>
          <w:sz w:val="28"/>
        </w:rPr>
        <w:t xml:space="preserve">rawn identity is that apart </w:t>
      </w:r>
      <w:r w:rsidR="00D96EAE" w:rsidRPr="004A1642">
        <w:rPr>
          <w:rFonts w:asciiTheme="majorHAnsi" w:hAnsiTheme="majorHAnsi"/>
          <w:sz w:val="28"/>
        </w:rPr>
        <w:t>from Kahlo they</w:t>
      </w:r>
      <w:r w:rsidR="009F2D38" w:rsidRPr="004A1642">
        <w:rPr>
          <w:rFonts w:asciiTheme="majorHAnsi" w:hAnsiTheme="majorHAnsi"/>
          <w:sz w:val="28"/>
        </w:rPr>
        <w:t xml:space="preserve"> are not tied </w:t>
      </w:r>
      <w:r w:rsidRPr="004A1642">
        <w:rPr>
          <w:rFonts w:asciiTheme="majorHAnsi" w:hAnsiTheme="majorHAnsi"/>
          <w:sz w:val="28"/>
        </w:rPr>
        <w:t>to high art and</w:t>
      </w:r>
      <w:r w:rsidR="009F2D38" w:rsidRPr="004A1642">
        <w:rPr>
          <w:rFonts w:asciiTheme="majorHAnsi" w:hAnsiTheme="majorHAnsi"/>
          <w:sz w:val="28"/>
        </w:rPr>
        <w:t xml:space="preserve"> are </w:t>
      </w:r>
      <w:r w:rsidRPr="004A1642">
        <w:rPr>
          <w:rFonts w:asciiTheme="majorHAnsi" w:hAnsiTheme="majorHAnsi"/>
          <w:sz w:val="28"/>
        </w:rPr>
        <w:t>instead drawn from</w:t>
      </w:r>
      <w:r w:rsidR="009F2D38" w:rsidRPr="004A1642">
        <w:rPr>
          <w:rFonts w:asciiTheme="majorHAnsi" w:hAnsiTheme="majorHAnsi"/>
          <w:sz w:val="28"/>
        </w:rPr>
        <w:t xml:space="preserve"> everyday life.  </w:t>
      </w:r>
    </w:p>
    <w:p w:rsidR="009F2D38" w:rsidRPr="004A1642" w:rsidRDefault="009F2D38" w:rsidP="009F2D38">
      <w:pPr>
        <w:widowControl w:val="0"/>
        <w:autoSpaceDE w:val="0"/>
        <w:autoSpaceDN w:val="0"/>
        <w:adjustRightInd w:val="0"/>
        <w:spacing w:after="0" w:line="360" w:lineRule="auto"/>
        <w:rPr>
          <w:rFonts w:asciiTheme="majorHAnsi" w:hAnsiTheme="majorHAnsi"/>
          <w:sz w:val="28"/>
        </w:rPr>
      </w:pPr>
      <w:r w:rsidRPr="004A1642">
        <w:rPr>
          <w:rFonts w:asciiTheme="majorHAnsi" w:hAnsiTheme="majorHAnsi"/>
          <w:sz w:val="28"/>
        </w:rPr>
        <w:t xml:space="preserve">Both the act of drawing and the business of conducting research into drawing can take an inquisitive person on an extraordinary journey.  For me the journey included being taken by a Maori to a history museum in Auckland, writing about Shaker </w:t>
      </w:r>
      <w:r w:rsidR="00D96EAE" w:rsidRPr="004A1642">
        <w:rPr>
          <w:rFonts w:asciiTheme="majorHAnsi" w:hAnsiTheme="majorHAnsi"/>
          <w:sz w:val="28"/>
        </w:rPr>
        <w:t>Drawings,</w:t>
      </w:r>
      <w:r w:rsidR="00AD0752" w:rsidRPr="004A1642">
        <w:rPr>
          <w:rFonts w:asciiTheme="majorHAnsi" w:hAnsiTheme="majorHAnsi"/>
          <w:sz w:val="28"/>
        </w:rPr>
        <w:t xml:space="preserve"> whilst touching a</w:t>
      </w:r>
      <w:r w:rsidR="00D75186" w:rsidRPr="004A1642">
        <w:rPr>
          <w:rFonts w:asciiTheme="majorHAnsi" w:hAnsiTheme="majorHAnsi"/>
          <w:sz w:val="28"/>
        </w:rPr>
        <w:t xml:space="preserve"> </w:t>
      </w:r>
      <w:r w:rsidR="00D96EAE" w:rsidRPr="004A1642">
        <w:rPr>
          <w:rFonts w:asciiTheme="majorHAnsi" w:hAnsiTheme="majorHAnsi"/>
          <w:sz w:val="28"/>
        </w:rPr>
        <w:t>drawing made</w:t>
      </w:r>
      <w:r w:rsidR="00AD0752" w:rsidRPr="004A1642">
        <w:rPr>
          <w:rFonts w:asciiTheme="majorHAnsi" w:hAnsiTheme="majorHAnsi"/>
          <w:sz w:val="28"/>
        </w:rPr>
        <w:t xml:space="preserve"> in New </w:t>
      </w:r>
      <w:r w:rsidR="00D96EAE" w:rsidRPr="004A1642">
        <w:rPr>
          <w:rFonts w:asciiTheme="majorHAnsi" w:hAnsiTheme="majorHAnsi"/>
          <w:sz w:val="28"/>
        </w:rPr>
        <w:t>Lebanon, New</w:t>
      </w:r>
      <w:r w:rsidR="00AD0752" w:rsidRPr="004A1642">
        <w:rPr>
          <w:rFonts w:asciiTheme="majorHAnsi" w:hAnsiTheme="majorHAnsi"/>
          <w:sz w:val="28"/>
        </w:rPr>
        <w:t xml:space="preserve"> York</w:t>
      </w:r>
      <w:r w:rsidR="00D96EAE" w:rsidRPr="004A1642">
        <w:rPr>
          <w:rFonts w:asciiTheme="majorHAnsi" w:hAnsiTheme="majorHAnsi"/>
          <w:sz w:val="28"/>
        </w:rPr>
        <w:t>, in</w:t>
      </w:r>
      <w:r w:rsidR="00AD0752" w:rsidRPr="004A1642">
        <w:rPr>
          <w:rFonts w:asciiTheme="majorHAnsi" w:hAnsiTheme="majorHAnsi"/>
          <w:sz w:val="28"/>
        </w:rPr>
        <w:t xml:space="preserve"> the 1850’s </w:t>
      </w:r>
      <w:r w:rsidRPr="004A1642">
        <w:rPr>
          <w:rFonts w:asciiTheme="majorHAnsi" w:hAnsiTheme="majorHAnsi"/>
          <w:sz w:val="28"/>
        </w:rPr>
        <w:t>a</w:t>
      </w:r>
      <w:r w:rsidR="00AD0752" w:rsidRPr="004A1642">
        <w:rPr>
          <w:rFonts w:asciiTheme="majorHAnsi" w:hAnsiTheme="majorHAnsi"/>
          <w:sz w:val="28"/>
        </w:rPr>
        <w:t xml:space="preserve">nd finally, holding a pencil </w:t>
      </w:r>
      <w:r w:rsidR="00D96EAE" w:rsidRPr="004A1642">
        <w:rPr>
          <w:rFonts w:asciiTheme="majorHAnsi" w:hAnsiTheme="majorHAnsi"/>
          <w:sz w:val="28"/>
        </w:rPr>
        <w:t>over a</w:t>
      </w:r>
      <w:r w:rsidRPr="004A1642">
        <w:rPr>
          <w:rFonts w:asciiTheme="majorHAnsi" w:hAnsiTheme="majorHAnsi"/>
          <w:sz w:val="28"/>
        </w:rPr>
        <w:t xml:space="preserve"> blank sheet of paper in my studio at Chelsea College of Art</w:t>
      </w:r>
      <w:r w:rsidR="00AD0752" w:rsidRPr="004A1642">
        <w:rPr>
          <w:rFonts w:asciiTheme="majorHAnsi" w:hAnsiTheme="majorHAnsi"/>
          <w:sz w:val="28"/>
        </w:rPr>
        <w:t>, t</w:t>
      </w:r>
      <w:r w:rsidRPr="004A1642">
        <w:rPr>
          <w:rFonts w:asciiTheme="majorHAnsi" w:hAnsiTheme="majorHAnsi"/>
          <w:sz w:val="28"/>
        </w:rPr>
        <w:t xml:space="preserve">rying to make sense of my identity as an artist and research </w:t>
      </w:r>
      <w:r w:rsidR="00D96EAE" w:rsidRPr="004A1642">
        <w:rPr>
          <w:rFonts w:asciiTheme="majorHAnsi" w:hAnsiTheme="majorHAnsi"/>
          <w:sz w:val="28"/>
        </w:rPr>
        <w:t>professor, whilst</w:t>
      </w:r>
      <w:r w:rsidRPr="004A1642">
        <w:rPr>
          <w:rFonts w:asciiTheme="majorHAnsi" w:hAnsiTheme="majorHAnsi"/>
          <w:sz w:val="28"/>
        </w:rPr>
        <w:t xml:space="preserve"> remembering conversations, things seen and things read.</w:t>
      </w:r>
    </w:p>
    <w:p w:rsidR="004F0895" w:rsidRPr="004A1642" w:rsidRDefault="00D75186" w:rsidP="00D75186">
      <w:pPr>
        <w:widowControl w:val="0"/>
        <w:autoSpaceDE w:val="0"/>
        <w:autoSpaceDN w:val="0"/>
        <w:adjustRightInd w:val="0"/>
        <w:spacing w:after="0" w:line="360" w:lineRule="auto"/>
        <w:rPr>
          <w:rFonts w:asciiTheme="majorHAnsi" w:hAnsiTheme="majorHAnsi"/>
          <w:sz w:val="28"/>
        </w:rPr>
      </w:pPr>
      <w:r w:rsidRPr="004A1642">
        <w:rPr>
          <w:rFonts w:asciiTheme="majorHAnsi" w:hAnsiTheme="majorHAnsi"/>
          <w:sz w:val="28"/>
        </w:rPr>
        <w:t xml:space="preserve"> </w:t>
      </w:r>
      <w:r w:rsidR="0091398E" w:rsidRPr="004A1642">
        <w:rPr>
          <w:rFonts w:asciiTheme="majorHAnsi" w:hAnsiTheme="majorHAnsi"/>
          <w:sz w:val="28"/>
        </w:rPr>
        <w:t>London 2009</w:t>
      </w:r>
    </w:p>
    <w:p w:rsidR="005C0A54" w:rsidRPr="004A1642" w:rsidRDefault="005C0A54" w:rsidP="00FE7545">
      <w:pPr>
        <w:widowControl w:val="0"/>
        <w:autoSpaceDE w:val="0"/>
        <w:autoSpaceDN w:val="0"/>
        <w:adjustRightInd w:val="0"/>
        <w:spacing w:after="0" w:line="360" w:lineRule="auto"/>
        <w:rPr>
          <w:rFonts w:asciiTheme="majorHAnsi" w:hAnsiTheme="majorHAnsi"/>
          <w:sz w:val="28"/>
        </w:rPr>
      </w:pPr>
    </w:p>
    <w:p w:rsidR="009A7079" w:rsidRPr="004A1642" w:rsidRDefault="009A7079" w:rsidP="0064478C">
      <w:pPr>
        <w:widowControl w:val="0"/>
        <w:autoSpaceDE w:val="0"/>
        <w:autoSpaceDN w:val="0"/>
        <w:adjustRightInd w:val="0"/>
        <w:spacing w:after="240" w:line="360" w:lineRule="auto"/>
        <w:rPr>
          <w:rFonts w:asciiTheme="majorHAnsi" w:hAnsiTheme="majorHAnsi" w:cs="Trebuchet MS"/>
          <w:sz w:val="28"/>
          <w:lang w:val="en-US"/>
        </w:rPr>
      </w:pPr>
    </w:p>
    <w:p w:rsidR="008A7F00" w:rsidRPr="004A1642" w:rsidRDefault="005C0A54" w:rsidP="0064478C">
      <w:pPr>
        <w:widowControl w:val="0"/>
        <w:autoSpaceDE w:val="0"/>
        <w:autoSpaceDN w:val="0"/>
        <w:adjustRightInd w:val="0"/>
        <w:spacing w:after="240" w:line="360" w:lineRule="auto"/>
        <w:rPr>
          <w:rFonts w:asciiTheme="majorHAnsi" w:hAnsiTheme="majorHAnsi" w:cs="Trebuchet MS"/>
          <w:sz w:val="28"/>
          <w:lang w:val="en-US"/>
        </w:rPr>
      </w:pPr>
      <w:r w:rsidRPr="004A1642">
        <w:rPr>
          <w:rFonts w:ascii="Arial" w:hAnsi="Arial"/>
        </w:rPr>
        <w:t xml:space="preserve"> </w:t>
      </w:r>
    </w:p>
    <w:p w:rsidR="007749AA" w:rsidRPr="004A1642" w:rsidRDefault="007749AA" w:rsidP="0064478C">
      <w:pPr>
        <w:spacing w:line="360" w:lineRule="auto"/>
      </w:pPr>
    </w:p>
    <w:p w:rsidR="002E7AAD" w:rsidRPr="004A1642" w:rsidRDefault="002E7AAD" w:rsidP="0064478C">
      <w:pPr>
        <w:widowControl w:val="0"/>
        <w:autoSpaceDE w:val="0"/>
        <w:autoSpaceDN w:val="0"/>
        <w:adjustRightInd w:val="0"/>
        <w:spacing w:after="0" w:line="360" w:lineRule="auto"/>
        <w:rPr>
          <w:rFonts w:ascii="Arial" w:hAnsi="Arial" w:cs="Arial"/>
          <w:sz w:val="26"/>
          <w:szCs w:val="26"/>
          <w:lang w:val="en-US"/>
        </w:rPr>
      </w:pPr>
    </w:p>
    <w:p w:rsidR="002E7AAD" w:rsidRPr="004A1642" w:rsidRDefault="002E7AAD" w:rsidP="0064478C">
      <w:pPr>
        <w:widowControl w:val="0"/>
        <w:autoSpaceDE w:val="0"/>
        <w:autoSpaceDN w:val="0"/>
        <w:adjustRightInd w:val="0"/>
        <w:spacing w:after="0" w:line="360" w:lineRule="auto"/>
        <w:rPr>
          <w:rFonts w:ascii="Arial" w:hAnsi="Arial" w:cs="Arial"/>
          <w:sz w:val="26"/>
          <w:szCs w:val="26"/>
          <w:lang w:val="en-US"/>
        </w:rPr>
      </w:pPr>
    </w:p>
    <w:p w:rsidR="002E7AAD" w:rsidRPr="004A1642" w:rsidRDefault="002E7AAD" w:rsidP="0064478C">
      <w:pPr>
        <w:widowControl w:val="0"/>
        <w:autoSpaceDE w:val="0"/>
        <w:autoSpaceDN w:val="0"/>
        <w:adjustRightInd w:val="0"/>
        <w:spacing w:after="0" w:line="360" w:lineRule="auto"/>
        <w:rPr>
          <w:rFonts w:ascii="Arial" w:hAnsi="Arial" w:cs="Arial"/>
          <w:sz w:val="26"/>
          <w:szCs w:val="26"/>
          <w:lang w:val="en-US"/>
        </w:rPr>
      </w:pPr>
    </w:p>
    <w:p w:rsidR="002E7AAD" w:rsidRPr="004A1642" w:rsidRDefault="002E7AAD" w:rsidP="0064478C">
      <w:pPr>
        <w:spacing w:line="360" w:lineRule="auto"/>
        <w:rPr>
          <w:rFonts w:ascii="Arial" w:hAnsi="Arial"/>
        </w:rPr>
      </w:pPr>
    </w:p>
    <w:p w:rsidR="002E7AAD" w:rsidRPr="004A1642" w:rsidRDefault="002E7AAD" w:rsidP="0064478C">
      <w:pPr>
        <w:spacing w:line="360" w:lineRule="auto"/>
        <w:rPr>
          <w:rFonts w:ascii="Arial" w:hAnsi="Arial"/>
        </w:rPr>
      </w:pPr>
    </w:p>
    <w:p w:rsidR="00CA2B46" w:rsidRPr="004A1642" w:rsidRDefault="00CA2B46" w:rsidP="0064478C">
      <w:pPr>
        <w:pStyle w:val="Heading1"/>
        <w:spacing w:line="360" w:lineRule="auto"/>
      </w:pPr>
      <w:r w:rsidRPr="004A1642">
        <w:t xml:space="preserve"> </w:t>
      </w:r>
    </w:p>
    <w:p w:rsidR="002E7AAD" w:rsidRPr="004A1642" w:rsidRDefault="00CA2B46" w:rsidP="0064478C">
      <w:pPr>
        <w:spacing w:line="360" w:lineRule="auto"/>
      </w:pPr>
      <w:r w:rsidRPr="004A1642">
        <w:t xml:space="preserve"> </w:t>
      </w:r>
    </w:p>
    <w:sectPr w:rsidR="002E7AAD" w:rsidRPr="004A1642" w:rsidSect="002E7AAD">
      <w:footerReference w:type="even" r:id="rId6"/>
      <w:footerReference w:type="default" r:id="rId7"/>
      <w:pgSz w:w="12240" w:h="15840"/>
      <w:pgMar w:top="1440" w:right="1800" w:bottom="1440"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id="-1">
    <w:p w:rsidR="00D75186" w:rsidRDefault="00D75186">
      <w:pPr>
        <w:pStyle w:val="EndnoteText"/>
      </w:pPr>
      <w:r>
        <w:rPr>
          <w:rStyle w:val="EndnoteReference"/>
        </w:rPr>
        <w:t xml:space="preserve"> </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Handwriting - Dakota">
    <w:altName w:val="Geneva"/>
    <w:charset w:val="00"/>
    <w:family w:val="auto"/>
    <w:pitch w:val="variable"/>
    <w:sig w:usb0="03000000"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Verdana">
    <w:panose1 w:val="020B060403050404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186" w:rsidRDefault="00206526" w:rsidP="005B5766">
    <w:pPr>
      <w:pStyle w:val="Footer"/>
      <w:framePr w:wrap="around" w:vAnchor="text" w:hAnchor="margin" w:xAlign="right" w:y="1"/>
      <w:rPr>
        <w:rStyle w:val="PageNumber"/>
      </w:rPr>
    </w:pPr>
    <w:r>
      <w:rPr>
        <w:rStyle w:val="PageNumber"/>
      </w:rPr>
      <w:fldChar w:fldCharType="begin"/>
    </w:r>
    <w:r w:rsidR="00D75186">
      <w:rPr>
        <w:rStyle w:val="PageNumber"/>
      </w:rPr>
      <w:instrText xml:space="preserve">PAGE  </w:instrText>
    </w:r>
    <w:r>
      <w:rPr>
        <w:rStyle w:val="PageNumber"/>
      </w:rPr>
      <w:fldChar w:fldCharType="end"/>
    </w:r>
  </w:p>
  <w:p w:rsidR="00D75186" w:rsidRDefault="00D75186" w:rsidP="005B576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186" w:rsidRDefault="00206526" w:rsidP="005B5766">
    <w:pPr>
      <w:pStyle w:val="Footer"/>
      <w:framePr w:wrap="around" w:vAnchor="text" w:hAnchor="margin" w:xAlign="right" w:y="1"/>
      <w:rPr>
        <w:rStyle w:val="PageNumber"/>
      </w:rPr>
    </w:pPr>
    <w:r>
      <w:rPr>
        <w:rStyle w:val="PageNumber"/>
      </w:rPr>
      <w:fldChar w:fldCharType="begin"/>
    </w:r>
    <w:r w:rsidR="00D75186">
      <w:rPr>
        <w:rStyle w:val="PageNumber"/>
      </w:rPr>
      <w:instrText xml:space="preserve">PAGE  </w:instrText>
    </w:r>
    <w:r>
      <w:rPr>
        <w:rStyle w:val="PageNumber"/>
      </w:rPr>
      <w:fldChar w:fldCharType="separate"/>
    </w:r>
    <w:r w:rsidR="00D96EAE">
      <w:rPr>
        <w:rStyle w:val="PageNumber"/>
        <w:noProof/>
      </w:rPr>
      <w:t>9</w:t>
    </w:r>
    <w:r>
      <w:rPr>
        <w:rStyle w:val="PageNumber"/>
      </w:rPr>
      <w:fldChar w:fldCharType="end"/>
    </w:r>
  </w:p>
  <w:p w:rsidR="00D75186" w:rsidRDefault="00D75186" w:rsidP="005B5766">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563E4FCA"/>
    <w:multiLevelType w:val="hybridMultilevel"/>
    <w:tmpl w:val="86AC1BF0"/>
    <w:lvl w:ilvl="0" w:tplc="92AE8472">
      <w:start w:val="2000"/>
      <w:numFmt w:val="bullet"/>
      <w:lvlText w:val="–"/>
      <w:lvlJc w:val="left"/>
      <w:pPr>
        <w:ind w:left="480" w:hanging="360"/>
      </w:pPr>
      <w:rPr>
        <w:rFonts w:ascii="Calibri" w:eastAsiaTheme="minorHAnsi" w:hAnsi="Calibri" w:cstheme="minorBidi" w:hint="default"/>
      </w:rPr>
    </w:lvl>
    <w:lvl w:ilvl="1" w:tplc="04090003" w:tentative="1">
      <w:start w:val="1"/>
      <w:numFmt w:val="bullet"/>
      <w:lvlText w:val="o"/>
      <w:lvlJc w:val="left"/>
      <w:pPr>
        <w:ind w:left="1200" w:hanging="360"/>
      </w:pPr>
      <w:rPr>
        <w:rFonts w:ascii="Courier New" w:hAnsi="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hint="default"/>
      </w:rPr>
    </w:lvl>
    <w:lvl w:ilvl="8" w:tplc="04090005" w:tentative="1">
      <w:start w:val="1"/>
      <w:numFmt w:val="bullet"/>
      <w:lvlText w:val=""/>
      <w:lvlJc w:val="left"/>
      <w:pPr>
        <w:ind w:left="62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01FFD"/>
    <w:rsid w:val="00043639"/>
    <w:rsid w:val="000462F5"/>
    <w:rsid w:val="00053A96"/>
    <w:rsid w:val="000579D6"/>
    <w:rsid w:val="00087ED7"/>
    <w:rsid w:val="0009121B"/>
    <w:rsid w:val="00096EF2"/>
    <w:rsid w:val="000971C1"/>
    <w:rsid w:val="000F26CD"/>
    <w:rsid w:val="00107075"/>
    <w:rsid w:val="00113C67"/>
    <w:rsid w:val="00115CFF"/>
    <w:rsid w:val="001D3410"/>
    <w:rsid w:val="00204618"/>
    <w:rsid w:val="00206526"/>
    <w:rsid w:val="002559DD"/>
    <w:rsid w:val="00265E45"/>
    <w:rsid w:val="00283550"/>
    <w:rsid w:val="002E7AAD"/>
    <w:rsid w:val="002F2FDF"/>
    <w:rsid w:val="002F7CF8"/>
    <w:rsid w:val="00337115"/>
    <w:rsid w:val="00342697"/>
    <w:rsid w:val="00347E8A"/>
    <w:rsid w:val="00350DC9"/>
    <w:rsid w:val="003B111E"/>
    <w:rsid w:val="003B1D78"/>
    <w:rsid w:val="003B66C2"/>
    <w:rsid w:val="003C5448"/>
    <w:rsid w:val="003E57A9"/>
    <w:rsid w:val="003F10FD"/>
    <w:rsid w:val="003F3353"/>
    <w:rsid w:val="00414E52"/>
    <w:rsid w:val="00420945"/>
    <w:rsid w:val="00471752"/>
    <w:rsid w:val="00472657"/>
    <w:rsid w:val="004A1642"/>
    <w:rsid w:val="004C2B3F"/>
    <w:rsid w:val="004E3DF4"/>
    <w:rsid w:val="004F0895"/>
    <w:rsid w:val="004F5ED6"/>
    <w:rsid w:val="00501FFD"/>
    <w:rsid w:val="00516230"/>
    <w:rsid w:val="00531E81"/>
    <w:rsid w:val="00535C38"/>
    <w:rsid w:val="005A0E10"/>
    <w:rsid w:val="005B5766"/>
    <w:rsid w:val="005C0A54"/>
    <w:rsid w:val="005F0B36"/>
    <w:rsid w:val="005F4FCD"/>
    <w:rsid w:val="005F7318"/>
    <w:rsid w:val="0061577D"/>
    <w:rsid w:val="00640041"/>
    <w:rsid w:val="00641784"/>
    <w:rsid w:val="0064478C"/>
    <w:rsid w:val="00652B51"/>
    <w:rsid w:val="00654330"/>
    <w:rsid w:val="00655B5B"/>
    <w:rsid w:val="00691460"/>
    <w:rsid w:val="006A2A2A"/>
    <w:rsid w:val="006B441B"/>
    <w:rsid w:val="006E54D6"/>
    <w:rsid w:val="006F5C4F"/>
    <w:rsid w:val="0070300F"/>
    <w:rsid w:val="007061F8"/>
    <w:rsid w:val="00724FDA"/>
    <w:rsid w:val="007559C2"/>
    <w:rsid w:val="007749AA"/>
    <w:rsid w:val="00776AD7"/>
    <w:rsid w:val="00780B89"/>
    <w:rsid w:val="007822A6"/>
    <w:rsid w:val="007838CF"/>
    <w:rsid w:val="007845B1"/>
    <w:rsid w:val="007871C4"/>
    <w:rsid w:val="007A6FA2"/>
    <w:rsid w:val="007C39FE"/>
    <w:rsid w:val="007C5BCA"/>
    <w:rsid w:val="007F4588"/>
    <w:rsid w:val="007F73B6"/>
    <w:rsid w:val="00811362"/>
    <w:rsid w:val="00812ACF"/>
    <w:rsid w:val="00832006"/>
    <w:rsid w:val="00847D64"/>
    <w:rsid w:val="008569EB"/>
    <w:rsid w:val="00871DEF"/>
    <w:rsid w:val="00874C77"/>
    <w:rsid w:val="00883610"/>
    <w:rsid w:val="008946BC"/>
    <w:rsid w:val="008A54F9"/>
    <w:rsid w:val="008A7F00"/>
    <w:rsid w:val="008B37EA"/>
    <w:rsid w:val="008C6BF0"/>
    <w:rsid w:val="008F7E92"/>
    <w:rsid w:val="00900265"/>
    <w:rsid w:val="0091398E"/>
    <w:rsid w:val="00917DE2"/>
    <w:rsid w:val="009245C0"/>
    <w:rsid w:val="0094304D"/>
    <w:rsid w:val="0095514C"/>
    <w:rsid w:val="00983A35"/>
    <w:rsid w:val="009A7079"/>
    <w:rsid w:val="009B3B72"/>
    <w:rsid w:val="009E7125"/>
    <w:rsid w:val="009F21C7"/>
    <w:rsid w:val="009F2D38"/>
    <w:rsid w:val="00A04B36"/>
    <w:rsid w:val="00A13C3E"/>
    <w:rsid w:val="00A15CFA"/>
    <w:rsid w:val="00A3235A"/>
    <w:rsid w:val="00A33B04"/>
    <w:rsid w:val="00A621AA"/>
    <w:rsid w:val="00A91B48"/>
    <w:rsid w:val="00AA4C90"/>
    <w:rsid w:val="00AD0752"/>
    <w:rsid w:val="00AE29DD"/>
    <w:rsid w:val="00AE4E01"/>
    <w:rsid w:val="00B475FB"/>
    <w:rsid w:val="00B613A3"/>
    <w:rsid w:val="00B66F0B"/>
    <w:rsid w:val="00B90244"/>
    <w:rsid w:val="00B96336"/>
    <w:rsid w:val="00BA1E11"/>
    <w:rsid w:val="00BA4FB0"/>
    <w:rsid w:val="00BB499A"/>
    <w:rsid w:val="00BB7004"/>
    <w:rsid w:val="00BC2852"/>
    <w:rsid w:val="00C026DC"/>
    <w:rsid w:val="00C06C18"/>
    <w:rsid w:val="00C87BA0"/>
    <w:rsid w:val="00C95D73"/>
    <w:rsid w:val="00CA21C3"/>
    <w:rsid w:val="00CA2B46"/>
    <w:rsid w:val="00CA394C"/>
    <w:rsid w:val="00CA6535"/>
    <w:rsid w:val="00CC024B"/>
    <w:rsid w:val="00CC220B"/>
    <w:rsid w:val="00CD0B7C"/>
    <w:rsid w:val="00CF7585"/>
    <w:rsid w:val="00D17074"/>
    <w:rsid w:val="00D363A9"/>
    <w:rsid w:val="00D448DF"/>
    <w:rsid w:val="00D75186"/>
    <w:rsid w:val="00D96EAE"/>
    <w:rsid w:val="00DA215C"/>
    <w:rsid w:val="00DA2358"/>
    <w:rsid w:val="00DC50E8"/>
    <w:rsid w:val="00DE2C08"/>
    <w:rsid w:val="00DE516B"/>
    <w:rsid w:val="00DE6347"/>
    <w:rsid w:val="00DF1448"/>
    <w:rsid w:val="00DF611D"/>
    <w:rsid w:val="00E06259"/>
    <w:rsid w:val="00E07EE0"/>
    <w:rsid w:val="00E1332C"/>
    <w:rsid w:val="00E22E43"/>
    <w:rsid w:val="00E26A89"/>
    <w:rsid w:val="00E36021"/>
    <w:rsid w:val="00EA069D"/>
    <w:rsid w:val="00EB2634"/>
    <w:rsid w:val="00EF085E"/>
    <w:rsid w:val="00F40C51"/>
    <w:rsid w:val="00F540D6"/>
    <w:rsid w:val="00F87800"/>
    <w:rsid w:val="00FC3283"/>
    <w:rsid w:val="00FD5B5A"/>
    <w:rsid w:val="00FE7545"/>
    <w:rsid w:val="00FF3B0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7AC"/>
    <w:rPr>
      <w:lang w:val="en-GB"/>
    </w:rPr>
  </w:style>
  <w:style w:type="paragraph" w:styleId="Heading1">
    <w:name w:val="heading 1"/>
    <w:basedOn w:val="Normal"/>
    <w:next w:val="Normal"/>
    <w:link w:val="Heading1Char"/>
    <w:qFormat/>
    <w:rsid w:val="002E7AAD"/>
    <w:pPr>
      <w:keepNext/>
      <w:spacing w:after="0"/>
      <w:outlineLvl w:val="0"/>
    </w:pPr>
    <w:rPr>
      <w:rFonts w:ascii="Times New Roman" w:eastAsia="Times New Roman" w:hAnsi="Times New Roman" w:cs="Times New Roman"/>
      <w:sz w:val="36"/>
      <w:lang w:val="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2E7AAD"/>
    <w:rPr>
      <w:rFonts w:ascii="Times New Roman" w:eastAsia="Times New Roman" w:hAnsi="Times New Roman" w:cs="Times New Roman"/>
      <w:sz w:val="36"/>
    </w:rPr>
  </w:style>
  <w:style w:type="paragraph" w:styleId="EndnoteText">
    <w:name w:val="endnote text"/>
    <w:basedOn w:val="Normal"/>
    <w:link w:val="EndnoteTextChar"/>
    <w:rsid w:val="002E7AAD"/>
    <w:pPr>
      <w:spacing w:after="0"/>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rsid w:val="002E7AAD"/>
    <w:rPr>
      <w:rFonts w:ascii="Times New Roman" w:eastAsia="Times New Roman" w:hAnsi="Times New Roman" w:cs="Times New Roman"/>
      <w:sz w:val="20"/>
      <w:szCs w:val="20"/>
    </w:rPr>
  </w:style>
  <w:style w:type="character" w:styleId="EndnoteReference">
    <w:name w:val="endnote reference"/>
    <w:basedOn w:val="DefaultParagraphFont"/>
    <w:rsid w:val="002E7AAD"/>
    <w:rPr>
      <w:vertAlign w:val="superscript"/>
    </w:rPr>
  </w:style>
  <w:style w:type="paragraph" w:styleId="ListParagraph">
    <w:name w:val="List Paragraph"/>
    <w:basedOn w:val="Normal"/>
    <w:uiPriority w:val="34"/>
    <w:qFormat/>
    <w:rsid w:val="00FD5B5A"/>
    <w:pPr>
      <w:ind w:left="720"/>
      <w:contextualSpacing/>
    </w:pPr>
  </w:style>
  <w:style w:type="paragraph" w:styleId="Footer">
    <w:name w:val="footer"/>
    <w:basedOn w:val="Normal"/>
    <w:link w:val="FooterChar"/>
    <w:uiPriority w:val="99"/>
    <w:semiHidden/>
    <w:unhideWhenUsed/>
    <w:rsid w:val="005B5766"/>
    <w:pPr>
      <w:tabs>
        <w:tab w:val="center" w:pos="4320"/>
        <w:tab w:val="right" w:pos="8640"/>
      </w:tabs>
      <w:spacing w:after="0"/>
    </w:pPr>
  </w:style>
  <w:style w:type="character" w:customStyle="1" w:styleId="FooterChar">
    <w:name w:val="Footer Char"/>
    <w:basedOn w:val="DefaultParagraphFont"/>
    <w:link w:val="Footer"/>
    <w:uiPriority w:val="99"/>
    <w:semiHidden/>
    <w:rsid w:val="005B5766"/>
    <w:rPr>
      <w:lang w:val="en-GB"/>
    </w:rPr>
  </w:style>
  <w:style w:type="character" w:styleId="PageNumber">
    <w:name w:val="page number"/>
    <w:basedOn w:val="DefaultParagraphFont"/>
    <w:uiPriority w:val="99"/>
    <w:semiHidden/>
    <w:unhideWhenUsed/>
    <w:rsid w:val="005B576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endnotes" Target="endnotes.xml"/><Relationship Id="rId7"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1904</Words>
  <Characters>10853</Characters>
  <Application>Microsoft Macintosh Word</Application>
  <DocSecurity>0</DocSecurity>
  <Lines>90</Lines>
  <Paragraphs>21</Paragraphs>
  <ScaleCrop>false</ScaleCrop>
  <Company>stephen Farthing</Company>
  <LinksUpToDate>false</LinksUpToDate>
  <CharactersWithSpaces>13328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FARTHING</dc:creator>
  <cp:keywords/>
  <cp:lastModifiedBy>Authorised User</cp:lastModifiedBy>
  <cp:revision>3</cp:revision>
  <dcterms:created xsi:type="dcterms:W3CDTF">2011-09-06T14:17:00Z</dcterms:created>
  <dcterms:modified xsi:type="dcterms:W3CDTF">2011-09-06T15:04:00Z</dcterms:modified>
</cp:coreProperties>
</file>